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D915416" w14:textId="10982FB9" w:rsidR="00F81227" w:rsidRPr="00F81227" w:rsidRDefault="00F81227" w:rsidP="002B7AF7">
      <w:pPr>
        <w:ind w:left="11624" w:hanging="11624"/>
        <w:rPr>
          <w:rFonts w:ascii="Times New Roman" w:eastAsia="Times New Roman" w:hAnsi="Times New Roman"/>
          <w:lang w:val="uk-UA"/>
        </w:rPr>
      </w:pPr>
      <w:r w:rsidRPr="00F81227">
        <w:rPr>
          <w:rFonts w:ascii="Times New Roman" w:eastAsia="Times New Roman" w:hAnsi="Times New Roman"/>
          <w:lang w:val="uk-UA"/>
        </w:rPr>
        <w:t xml:space="preserve">                                                                                                                                                                                                                                                                                                                                  </w:t>
      </w:r>
      <w:r w:rsidR="002B7AF7">
        <w:rPr>
          <w:rFonts w:ascii="Times New Roman" w:eastAsia="Times New Roman" w:hAnsi="Times New Roman"/>
          <w:lang w:val="uk-UA"/>
        </w:rPr>
        <w:t>Додаток/</w:t>
      </w:r>
      <w:proofErr w:type="spellStart"/>
      <w:r w:rsidR="007B0C71" w:rsidRPr="007B0C71">
        <w:rPr>
          <w:rFonts w:ascii="Times New Roman" w:eastAsia="Times New Roman" w:hAnsi="Times New Roman"/>
          <w:lang w:val="uk-UA"/>
        </w:rPr>
        <w:t>Annex</w:t>
      </w:r>
      <w:proofErr w:type="spellEnd"/>
      <w:r w:rsidRPr="00F81227">
        <w:rPr>
          <w:rFonts w:ascii="Times New Roman" w:eastAsia="Times New Roman" w:hAnsi="Times New Roman"/>
          <w:lang w:val="uk-UA"/>
        </w:rPr>
        <w:t xml:space="preserve"> 13</w:t>
      </w:r>
      <w:r w:rsidRPr="00F81227">
        <w:rPr>
          <w:rFonts w:ascii="Times New Roman" w:eastAsia="Times New Roman" w:hAnsi="Times New Roman"/>
          <w:lang w:val="uk-UA"/>
        </w:rPr>
        <w:br/>
      </w:r>
      <w:r w:rsidR="002B7AF7">
        <w:rPr>
          <w:rFonts w:ascii="Times New Roman" w:eastAsia="Times New Roman" w:hAnsi="Times New Roman"/>
          <w:lang w:val="uk-UA"/>
        </w:rPr>
        <w:t>до/</w:t>
      </w:r>
      <w:r w:rsidR="007B0C71">
        <w:rPr>
          <w:rFonts w:ascii="Times New Roman" w:eastAsia="Times New Roman" w:hAnsi="Times New Roman"/>
          <w:lang w:val="en-US"/>
        </w:rPr>
        <w:t>to</w:t>
      </w:r>
      <w:r w:rsidR="007B0C71" w:rsidRPr="00A015DD">
        <w:rPr>
          <w:rFonts w:ascii="Times New Roman" w:eastAsia="Times New Roman" w:hAnsi="Times New Roman"/>
          <w:lang w:val="uk-UA"/>
        </w:rPr>
        <w:t xml:space="preserve"> </w:t>
      </w:r>
      <w:r w:rsidR="002B7AF7">
        <w:rPr>
          <w:rFonts w:ascii="Times New Roman" w:eastAsia="Times New Roman" w:hAnsi="Times New Roman"/>
          <w:lang w:val="uk-UA"/>
        </w:rPr>
        <w:t>Наказу/</w:t>
      </w:r>
      <w:r w:rsidR="007B0C71">
        <w:rPr>
          <w:rFonts w:ascii="Times New Roman" w:eastAsia="Times New Roman" w:hAnsi="Times New Roman"/>
          <w:lang w:val="en-US"/>
        </w:rPr>
        <w:t>Order</w:t>
      </w:r>
      <w:r w:rsidR="007B0C71">
        <w:rPr>
          <w:rFonts w:ascii="Times New Roman" w:eastAsia="Times New Roman" w:hAnsi="Times New Roman"/>
          <w:lang w:val="uk-UA"/>
        </w:rPr>
        <w:t xml:space="preserve"> </w:t>
      </w:r>
      <w:r w:rsidR="007B0C71">
        <w:rPr>
          <w:rFonts w:ascii="Times New Roman" w:eastAsia="Times New Roman" w:hAnsi="Times New Roman"/>
          <w:lang w:val="uk-UA"/>
        </w:rPr>
        <w:br/>
      </w:r>
      <w:r w:rsidR="002B7AF7">
        <w:rPr>
          <w:rFonts w:ascii="Times New Roman" w:eastAsia="Times New Roman" w:hAnsi="Times New Roman"/>
          <w:lang w:val="uk-UA"/>
        </w:rPr>
        <w:t>від/</w:t>
      </w:r>
      <w:r w:rsidR="007B0C71">
        <w:rPr>
          <w:rFonts w:ascii="Times New Roman" w:eastAsia="Times New Roman" w:hAnsi="Times New Roman"/>
          <w:lang w:val="en-US"/>
        </w:rPr>
        <w:t>dd</w:t>
      </w:r>
      <w:r w:rsidR="007B0C71" w:rsidRPr="00A015DD">
        <w:rPr>
          <w:rFonts w:ascii="Times New Roman" w:eastAsia="Times New Roman" w:hAnsi="Times New Roman"/>
          <w:lang w:val="uk-UA"/>
        </w:rPr>
        <w:t>.</w:t>
      </w:r>
      <w:r w:rsidR="002B7AF7">
        <w:rPr>
          <w:rFonts w:ascii="Times New Roman" w:eastAsia="Times New Roman" w:hAnsi="Times New Roman"/>
          <w:lang w:val="uk-UA"/>
        </w:rPr>
        <w:t xml:space="preserve">              </w:t>
      </w:r>
      <w:r w:rsidRPr="00F81227">
        <w:rPr>
          <w:rFonts w:ascii="Times New Roman" w:eastAsia="Times New Roman" w:hAnsi="Times New Roman"/>
          <w:lang w:val="uk-UA"/>
        </w:rPr>
        <w:t xml:space="preserve"> № </w:t>
      </w:r>
    </w:p>
    <w:p w14:paraId="0B53A68A" w14:textId="77777777" w:rsidR="00F81227" w:rsidRPr="00F81227" w:rsidRDefault="00F81227" w:rsidP="00F81227">
      <w:pPr>
        <w:ind w:left="360"/>
        <w:jc w:val="center"/>
        <w:rPr>
          <w:rFonts w:ascii="Times New Roman" w:eastAsia="Times New Roman" w:hAnsi="Times New Roman"/>
          <w:b/>
          <w:bCs/>
          <w:lang w:val="uk-UA"/>
        </w:rPr>
      </w:pPr>
    </w:p>
    <w:p w14:paraId="2328A7BE" w14:textId="77777777" w:rsidR="00F81227" w:rsidRPr="00F81227" w:rsidRDefault="00F81227" w:rsidP="00962494">
      <w:pPr>
        <w:spacing w:line="228" w:lineRule="auto"/>
        <w:ind w:left="360"/>
        <w:jc w:val="center"/>
        <w:rPr>
          <w:rFonts w:ascii="Times New Roman" w:eastAsia="Times New Roman" w:hAnsi="Times New Roman"/>
          <w:b/>
          <w:bCs/>
          <w:lang w:val="uk-UA"/>
        </w:rPr>
      </w:pPr>
    </w:p>
    <w:p w14:paraId="69B7F2EC" w14:textId="77777777" w:rsidR="00F81227" w:rsidRPr="00A015DD" w:rsidRDefault="00F81227" w:rsidP="00962494">
      <w:pPr>
        <w:ind w:left="360"/>
        <w:jc w:val="center"/>
        <w:rPr>
          <w:rFonts w:ascii="Times New Roman" w:eastAsia="Calibri" w:hAnsi="Times New Roman"/>
          <w:b/>
          <w:lang w:val="uk-UA" w:eastAsia="en-US"/>
        </w:rPr>
      </w:pPr>
      <w:r w:rsidRPr="00F81227">
        <w:rPr>
          <w:rFonts w:ascii="Times New Roman" w:eastAsia="Calibri" w:hAnsi="Times New Roman"/>
          <w:b/>
          <w:lang w:val="uk-UA" w:eastAsia="en-US"/>
        </w:rPr>
        <w:t>ТИПОВА РЕДАКЦІЯ ОКРЕМИХ УМОВ ДОГОВОРІВ</w:t>
      </w:r>
      <w:r w:rsidRPr="00A015DD">
        <w:rPr>
          <w:rFonts w:ascii="Times New Roman" w:eastAsia="Calibri" w:hAnsi="Times New Roman"/>
          <w:b/>
          <w:lang w:val="uk-UA" w:eastAsia="en-US"/>
        </w:rPr>
        <w:t xml:space="preserve"> [</w:t>
      </w:r>
      <w:r w:rsidRPr="00F81227">
        <w:rPr>
          <w:rFonts w:ascii="Times New Roman" w:eastAsia="Calibri" w:hAnsi="Times New Roman"/>
          <w:b/>
          <w:lang w:val="uk-UA" w:eastAsia="en-US"/>
        </w:rPr>
        <w:t>КОНТРАКТІВ</w:t>
      </w:r>
      <w:r w:rsidRPr="00A015DD">
        <w:rPr>
          <w:rFonts w:ascii="Times New Roman" w:eastAsia="Calibri" w:hAnsi="Times New Roman"/>
          <w:b/>
          <w:lang w:val="uk-UA" w:eastAsia="en-US"/>
        </w:rPr>
        <w:t>]</w:t>
      </w:r>
    </w:p>
    <w:p w14:paraId="50EF2BD6" w14:textId="4C6FE9A6" w:rsidR="00F81227" w:rsidRDefault="00F81227" w:rsidP="00962494">
      <w:pPr>
        <w:ind w:left="360"/>
        <w:jc w:val="center"/>
        <w:rPr>
          <w:rFonts w:ascii="Times New Roman" w:eastAsia="Times New Roman" w:hAnsi="Times New Roman"/>
          <w:b/>
          <w:bCs/>
          <w:lang w:val="uk-UA"/>
        </w:rPr>
      </w:pPr>
      <w:r w:rsidRPr="00F81227">
        <w:rPr>
          <w:rFonts w:ascii="Times New Roman" w:eastAsia="Times New Roman" w:hAnsi="Times New Roman"/>
          <w:b/>
          <w:bCs/>
          <w:lang w:val="uk-UA"/>
        </w:rPr>
        <w:t xml:space="preserve">МІЖНАРОДНІ САНКЦІЇ ТА АНТИКОРУПЦІЙНЕ ЗАСТЕРЕЖЕННЯ. </w:t>
      </w:r>
      <w:r w:rsidRPr="00F81227">
        <w:rPr>
          <w:rFonts w:ascii="Times New Roman" w:eastAsia="Calibri" w:hAnsi="Times New Roman"/>
          <w:b/>
          <w:lang w:val="uk" w:eastAsia="en-US"/>
        </w:rPr>
        <w:t xml:space="preserve">ЗАСТЕРЕЖЕННЯ ЩОДО РОСІЙСЬКОЇ ФЕДЕРАЦІЇ, РЕСПУБЛІКИ БІЛОРУСЬ ТА </w:t>
      </w:r>
      <w:r w:rsidRPr="00F81227">
        <w:rPr>
          <w:rFonts w:ascii="Times New Roman" w:eastAsia="Calibri" w:hAnsi="Times New Roman"/>
          <w:b/>
          <w:lang w:val="uk-UA" w:eastAsia="en-US"/>
        </w:rPr>
        <w:t>ТИМЧАСОВО ОКУПОВАНИХ ТЕРИТОРІЙ УКРАЇНИ</w:t>
      </w:r>
      <w:r w:rsidRPr="00F81227">
        <w:rPr>
          <w:rFonts w:ascii="Times New Roman" w:eastAsia="Times New Roman" w:hAnsi="Times New Roman"/>
          <w:b/>
          <w:bCs/>
          <w:lang w:val="uk-UA"/>
        </w:rPr>
        <w:t xml:space="preserve"> </w:t>
      </w:r>
    </w:p>
    <w:p w14:paraId="016CFD01" w14:textId="366521CC" w:rsidR="007B0C71" w:rsidRPr="007B0C71" w:rsidRDefault="009E38F5" w:rsidP="00962494">
      <w:pPr>
        <w:ind w:left="360"/>
        <w:jc w:val="center"/>
        <w:rPr>
          <w:rFonts w:ascii="Times New Roman" w:eastAsia="Times New Roman" w:hAnsi="Times New Roman"/>
          <w:b/>
          <w:bCs/>
          <w:lang w:val="uk-UA"/>
        </w:rPr>
      </w:pPr>
      <w:r w:rsidRPr="009E38F5">
        <w:rPr>
          <w:rFonts w:ascii="Times New Roman" w:eastAsia="Times New Roman" w:hAnsi="Times New Roman"/>
          <w:b/>
          <w:bCs/>
          <w:lang w:val="en-US"/>
        </w:rPr>
        <w:t>STANDARD</w:t>
      </w:r>
      <w:r w:rsidR="007B0C71" w:rsidRPr="007B0C71">
        <w:rPr>
          <w:rFonts w:ascii="Times New Roman" w:eastAsia="Times New Roman" w:hAnsi="Times New Roman"/>
          <w:b/>
          <w:bCs/>
          <w:lang w:val="uk-UA"/>
        </w:rPr>
        <w:t xml:space="preserve"> </w:t>
      </w:r>
      <w:r w:rsidR="007B0C71" w:rsidRPr="009E38F5">
        <w:rPr>
          <w:rFonts w:ascii="Times New Roman" w:eastAsia="Times New Roman" w:hAnsi="Times New Roman"/>
          <w:b/>
          <w:bCs/>
          <w:lang w:val="uk-UA"/>
        </w:rPr>
        <w:t>EDITION</w:t>
      </w:r>
      <w:r w:rsidR="007B0C71" w:rsidRPr="007B0C71">
        <w:rPr>
          <w:rFonts w:ascii="Times New Roman" w:eastAsia="Times New Roman" w:hAnsi="Times New Roman"/>
          <w:b/>
          <w:bCs/>
          <w:lang w:val="uk-UA"/>
        </w:rPr>
        <w:t xml:space="preserve"> OF SEPARATE TERMS OF AGREEMENTS [CONTRACTS]</w:t>
      </w:r>
    </w:p>
    <w:p w14:paraId="7C635A45" w14:textId="3A84C667" w:rsidR="007B0C71" w:rsidRPr="00F81227" w:rsidRDefault="007B0C71" w:rsidP="00962494">
      <w:pPr>
        <w:ind w:left="360"/>
        <w:jc w:val="center"/>
        <w:rPr>
          <w:rFonts w:ascii="Times New Roman" w:eastAsia="Times New Roman" w:hAnsi="Times New Roman"/>
          <w:b/>
          <w:bCs/>
          <w:lang w:val="uk-UA"/>
        </w:rPr>
      </w:pPr>
      <w:r w:rsidRPr="007B0C71">
        <w:rPr>
          <w:rFonts w:ascii="Times New Roman" w:eastAsia="Times New Roman" w:hAnsi="Times New Roman"/>
          <w:b/>
          <w:bCs/>
          <w:lang w:val="uk-UA"/>
        </w:rPr>
        <w:t xml:space="preserve">INTERNATIONAL SANCTIONS AND ANTI-CORRUPTION CLAUSE. </w:t>
      </w:r>
      <w:r w:rsidR="004D45A2" w:rsidRPr="004D45A2">
        <w:rPr>
          <w:rFonts w:ascii="Times New Roman" w:eastAsia="Times New Roman" w:hAnsi="Times New Roman"/>
          <w:b/>
          <w:bCs/>
          <w:lang w:val="en-US"/>
        </w:rPr>
        <w:t>RESERVATIONS</w:t>
      </w:r>
      <w:r w:rsidRPr="007B0C71">
        <w:rPr>
          <w:rFonts w:ascii="Times New Roman" w:eastAsia="Times New Roman" w:hAnsi="Times New Roman"/>
          <w:b/>
          <w:bCs/>
          <w:lang w:val="uk-UA"/>
        </w:rPr>
        <w:t xml:space="preserve"> REGARDING THE RUSSIAN FEDERATION, THE REPUBLIC OF BELARUS AND THE TEMPORARY OCCUPIED TERRITORIES OF UKRAINE</w:t>
      </w:r>
    </w:p>
    <w:p w14:paraId="0271A45C" w14:textId="77777777" w:rsidR="00F81227" w:rsidRPr="00F81227" w:rsidRDefault="00F81227" w:rsidP="00962494">
      <w:pPr>
        <w:ind w:left="360"/>
        <w:jc w:val="center"/>
        <w:rPr>
          <w:rFonts w:ascii="Times New Roman" w:eastAsia="Times New Roman" w:hAnsi="Times New Roman"/>
          <w:b/>
          <w:bCs/>
          <w:lang w:val="uk-UA"/>
        </w:rPr>
      </w:pPr>
    </w:p>
    <w:p w14:paraId="22B219F9" w14:textId="2BAA145D" w:rsidR="00B028C7" w:rsidRPr="00B028C7" w:rsidRDefault="00F81227" w:rsidP="00962494">
      <w:pPr>
        <w:spacing w:line="259" w:lineRule="auto"/>
        <w:jc w:val="both"/>
        <w:rPr>
          <w:rFonts w:ascii="Times New Roman" w:eastAsia="Times New Roman" w:hAnsi="Times New Roman"/>
          <w:bCs/>
          <w:lang w:val="uk-UA"/>
        </w:rPr>
      </w:pPr>
      <w:r w:rsidRPr="00F81227">
        <w:rPr>
          <w:rFonts w:ascii="Times New Roman" w:eastAsia="Calibri" w:hAnsi="Times New Roman"/>
          <w:lang w:val="uk-UA" w:eastAsia="en-US"/>
        </w:rPr>
        <w:t>Текст типових умов ук</w:t>
      </w:r>
      <w:r w:rsidR="00F56C0B">
        <w:rPr>
          <w:rFonts w:ascii="Times New Roman" w:eastAsia="Calibri" w:hAnsi="Times New Roman"/>
          <w:lang w:val="uk-UA" w:eastAsia="en-US"/>
        </w:rPr>
        <w:t>раїнською та англійською мовами/</w:t>
      </w:r>
      <w:r w:rsidR="00B028C7" w:rsidRPr="00B028C7">
        <w:rPr>
          <w:rFonts w:ascii="Times New Roman" w:eastAsia="Times New Roman" w:hAnsi="Times New Roman"/>
          <w:bCs/>
          <w:lang w:val="en-US"/>
        </w:rPr>
        <w:t xml:space="preserve">The text of the </w:t>
      </w:r>
      <w:r w:rsidR="00B028C7" w:rsidRPr="009E38F5">
        <w:rPr>
          <w:rFonts w:ascii="Times New Roman" w:eastAsia="Times New Roman" w:hAnsi="Times New Roman"/>
          <w:bCs/>
          <w:lang w:val="en-US"/>
        </w:rPr>
        <w:t>standard</w:t>
      </w:r>
      <w:r w:rsidR="00B028C7" w:rsidRPr="00B028C7">
        <w:rPr>
          <w:rFonts w:ascii="Times New Roman" w:eastAsia="Times New Roman" w:hAnsi="Times New Roman"/>
          <w:bCs/>
          <w:lang w:val="en-US"/>
        </w:rPr>
        <w:t xml:space="preserve"> conditions in Ukrainian and English</w:t>
      </w:r>
      <w:r w:rsidR="00B028C7">
        <w:rPr>
          <w:rFonts w:ascii="Times New Roman" w:eastAsia="Times New Roman" w:hAnsi="Times New Roman"/>
          <w:bCs/>
          <w:lang w:val="en-US"/>
        </w:rPr>
        <w:t>:</w:t>
      </w:r>
    </w:p>
    <w:p w14:paraId="1113A741" w14:textId="77777777" w:rsidR="00F81227" w:rsidRPr="00F81227" w:rsidRDefault="00F81227" w:rsidP="00962494">
      <w:pPr>
        <w:rPr>
          <w:rFonts w:ascii="Times New Roman" w:eastAsia="Calibri" w:hAnsi="Times New Roman"/>
          <w:lang w:val="uk-UA"/>
        </w:rPr>
      </w:pPr>
    </w:p>
    <w:tbl>
      <w:tblPr>
        <w:tblW w:w="13993" w:type="dxa"/>
        <w:tblInd w:w="-152" w:type="dxa"/>
        <w:tblCellMar>
          <w:left w:w="0" w:type="dxa"/>
          <w:right w:w="0" w:type="dxa"/>
        </w:tblCellMar>
        <w:tblLook w:val="04A0" w:firstRow="1" w:lastRow="0" w:firstColumn="1" w:lastColumn="0" w:noHBand="0" w:noVBand="1"/>
      </w:tblPr>
      <w:tblGrid>
        <w:gridCol w:w="7088"/>
        <w:gridCol w:w="6905"/>
      </w:tblGrid>
      <w:tr w:rsidR="0044588A" w:rsidRPr="00CA258C" w14:paraId="0969F746" w14:textId="77777777" w:rsidTr="00606C10">
        <w:trPr>
          <w:trHeight w:val="567"/>
        </w:trPr>
        <w:tc>
          <w:tcPr>
            <w:tcW w:w="7088" w:type="dxa"/>
            <w:tcMar>
              <w:top w:w="0" w:type="dxa"/>
              <w:left w:w="108" w:type="dxa"/>
              <w:bottom w:w="0" w:type="dxa"/>
              <w:right w:w="108" w:type="dxa"/>
            </w:tcMar>
          </w:tcPr>
          <w:p w14:paraId="0AD9DA7E" w14:textId="77777777" w:rsidR="0044588A" w:rsidRDefault="0044588A" w:rsidP="00962494">
            <w:pPr>
              <w:jc w:val="center"/>
              <w:rPr>
                <w:rFonts w:ascii="Times New Roman" w:eastAsia="Calibri" w:hAnsi="Times New Roman"/>
                <w:b/>
                <w:lang w:val="uk-UA" w:eastAsia="en-US"/>
              </w:rPr>
            </w:pPr>
            <w:r w:rsidRPr="00F81227">
              <w:rPr>
                <w:rFonts w:ascii="Times New Roman" w:eastAsia="Calibri" w:hAnsi="Times New Roman"/>
                <w:b/>
                <w:lang w:val="uk-UA"/>
              </w:rPr>
              <w:t xml:space="preserve">МІЖНАРОДНІ САНКЦІЇ ТА АНТИКОРУПЦІЙНЕ ЗАСТЕРЕЖЕННЯ. </w:t>
            </w:r>
            <w:r w:rsidRPr="00F81227">
              <w:rPr>
                <w:rFonts w:ascii="Times New Roman" w:eastAsia="Calibri" w:hAnsi="Times New Roman"/>
                <w:b/>
                <w:lang w:val="uk" w:eastAsia="en-US"/>
              </w:rPr>
              <w:t xml:space="preserve">ЗАСТЕРЕЖЕННЯ ЩОДО РОСІЙСЬКОЇ ФЕДЕРАЦІЇ, РЕСПУБЛІКИ БІЛОРУСЬ ТА </w:t>
            </w:r>
            <w:r w:rsidRPr="00F81227">
              <w:rPr>
                <w:rFonts w:ascii="Times New Roman" w:eastAsia="Calibri" w:hAnsi="Times New Roman"/>
                <w:b/>
                <w:lang w:val="uk-UA" w:eastAsia="en-US"/>
              </w:rPr>
              <w:t>ТИМЧАСОВО ОКУПОВАНИХ ТЕРИТОРІЙ УКРАЇНИ.</w:t>
            </w:r>
          </w:p>
          <w:p w14:paraId="42AE5B4D" w14:textId="77777777" w:rsidR="0044588A" w:rsidRPr="00F81227" w:rsidRDefault="0044588A" w:rsidP="00962494">
            <w:pPr>
              <w:jc w:val="center"/>
              <w:rPr>
                <w:rFonts w:ascii="Times New Roman" w:eastAsia="Calibri" w:hAnsi="Times New Roman"/>
                <w:b/>
                <w:lang w:val="uk-UA"/>
              </w:rPr>
            </w:pPr>
          </w:p>
        </w:tc>
        <w:tc>
          <w:tcPr>
            <w:tcW w:w="6905" w:type="dxa"/>
          </w:tcPr>
          <w:p w14:paraId="621CA0E3" w14:textId="77777777" w:rsidR="0044588A" w:rsidRPr="003D46F3" w:rsidRDefault="0044588A" w:rsidP="00962494">
            <w:pPr>
              <w:jc w:val="center"/>
              <w:rPr>
                <w:rFonts w:ascii="Times New Roman" w:eastAsia="Calibri" w:hAnsi="Times New Roman"/>
                <w:b/>
                <w:lang w:val="en-US"/>
              </w:rPr>
            </w:pPr>
            <w:r w:rsidRPr="003D46F3">
              <w:rPr>
                <w:rFonts w:ascii="Times New Roman" w:eastAsia="Calibri" w:hAnsi="Times New Roman"/>
                <w:b/>
                <w:lang w:val="en-US"/>
              </w:rPr>
              <w:t>INTERNATIONAL SANCTIONS AND ANTI-CORRUPTION CLAUSE. DISCLAIMER REGARDING THE RUSSIAN FEDERATION, THE REPUBLIC OF BELARUS AND THE TEMPORARY OCCUPIED TERRITORIES OF UKRAINE.</w:t>
            </w:r>
          </w:p>
          <w:p w14:paraId="35F16986" w14:textId="77777777" w:rsidR="0044588A" w:rsidRPr="003D46F3" w:rsidRDefault="0044588A" w:rsidP="00962494">
            <w:pPr>
              <w:jc w:val="center"/>
              <w:rPr>
                <w:rFonts w:ascii="Times New Roman" w:eastAsia="Calibri" w:hAnsi="Times New Roman"/>
                <w:b/>
                <w:lang w:val="en-US"/>
              </w:rPr>
            </w:pPr>
          </w:p>
        </w:tc>
      </w:tr>
      <w:tr w:rsidR="0044588A" w:rsidRPr="00CA258C" w14:paraId="45A70600" w14:textId="77777777" w:rsidTr="00606C10">
        <w:trPr>
          <w:trHeight w:val="567"/>
        </w:trPr>
        <w:tc>
          <w:tcPr>
            <w:tcW w:w="7088" w:type="dxa"/>
            <w:tcMar>
              <w:top w:w="0" w:type="dxa"/>
              <w:left w:w="108" w:type="dxa"/>
              <w:bottom w:w="0" w:type="dxa"/>
              <w:right w:w="108" w:type="dxa"/>
            </w:tcMar>
          </w:tcPr>
          <w:p w14:paraId="38D597F1" w14:textId="77777777" w:rsidR="0044588A" w:rsidRPr="00F81227" w:rsidRDefault="0044588A" w:rsidP="00962494">
            <w:pPr>
              <w:jc w:val="both"/>
              <w:rPr>
                <w:rFonts w:ascii="Times New Roman" w:eastAsia="Calibri" w:hAnsi="Times New Roman"/>
                <w:lang w:val="uk-UA"/>
              </w:rPr>
            </w:pPr>
            <w:r w:rsidRPr="00F81227">
              <w:rPr>
                <w:rFonts w:ascii="Times New Roman" w:eastAsia="Calibri" w:hAnsi="Times New Roman"/>
                <w:lang w:val="uk-UA"/>
              </w:rPr>
              <w:t xml:space="preserve">1. Сторони цим затверджують та гарантують одна одній, що (як на момент підписання Сторонами цього </w:t>
            </w:r>
            <w:r w:rsidRPr="00F81227">
              <w:rPr>
                <w:rFonts w:ascii="Times New Roman" w:eastAsia="Calibri" w:hAnsi="Times New Roman"/>
                <w:lang w:val="uk-UA" w:eastAsia="en-US"/>
              </w:rPr>
              <w:t>Договору [Контракту]</w:t>
            </w:r>
            <w:r w:rsidRPr="00F81227">
              <w:rPr>
                <w:rFonts w:ascii="Times New Roman" w:eastAsia="Calibri" w:hAnsi="Times New Roman"/>
                <w:lang w:val="uk-UA"/>
              </w:rPr>
              <w:t>, так і на майбутнє):</w:t>
            </w:r>
          </w:p>
          <w:p w14:paraId="7532DDC7" w14:textId="5E0D106C" w:rsidR="0044588A" w:rsidRDefault="0044588A" w:rsidP="00962494">
            <w:pPr>
              <w:jc w:val="both"/>
              <w:rPr>
                <w:rFonts w:ascii="Times New Roman" w:eastAsia="Calibri" w:hAnsi="Times New Roman"/>
                <w:lang w:val="uk-UA"/>
              </w:rPr>
            </w:pPr>
            <w:r w:rsidRPr="00F81227">
              <w:rPr>
                <w:rFonts w:ascii="Times New Roman" w:eastAsia="Calibri" w:hAnsi="Times New Roman"/>
                <w:lang w:val="uk-UA"/>
              </w:rPr>
              <w:t>(</w:t>
            </w:r>
            <w:proofErr w:type="spellStart"/>
            <w:r w:rsidR="00F63808">
              <w:rPr>
                <w:rFonts w:ascii="Times New Roman" w:eastAsia="Calibri" w:hAnsi="Times New Roman"/>
                <w:lang w:val="en-US"/>
              </w:rPr>
              <w:t>i</w:t>
            </w:r>
            <w:proofErr w:type="spellEnd"/>
            <w:r w:rsidRPr="00F81227">
              <w:rPr>
                <w:rFonts w:ascii="Times New Roman" w:eastAsia="Calibri" w:hAnsi="Times New Roman"/>
                <w:lang w:val="uk-UA"/>
              </w:rPr>
              <w:t xml:space="preserve">) на Сторону, її діяльність, її акціонерів (учасників), кінцевих </w:t>
            </w:r>
            <w:proofErr w:type="spellStart"/>
            <w:r w:rsidRPr="00F81227">
              <w:rPr>
                <w:rFonts w:ascii="Times New Roman" w:eastAsia="Calibri" w:hAnsi="Times New Roman"/>
                <w:lang w:val="uk-UA"/>
              </w:rPr>
              <w:t>бенефіціарних</w:t>
            </w:r>
            <w:proofErr w:type="spellEnd"/>
            <w:r w:rsidRPr="00F81227">
              <w:rPr>
                <w:rFonts w:ascii="Times New Roman" w:eastAsia="Calibri" w:hAnsi="Times New Roman"/>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[Контрактом])</w:t>
            </w:r>
            <w:r w:rsidRPr="00F81227">
              <w:rPr>
                <w:rFonts w:ascii="Times New Roman" w:eastAsia="Calibri" w:hAnsi="Times New Roman"/>
                <w:lang w:val="uk-UA" w:eastAsia="en-US"/>
              </w:rPr>
              <w:t xml:space="preserve"> </w:t>
            </w:r>
            <w:r w:rsidRPr="00F81227">
              <w:rPr>
                <w:rFonts w:ascii="Times New Roman" w:eastAsia="Calibri" w:hAnsi="Times New Roman"/>
                <w:lang w:val="uk-UA"/>
              </w:rPr>
              <w:t>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w:t>
            </w:r>
            <w:r w:rsidR="00191E21">
              <w:rPr>
                <w:rFonts w:ascii="Times New Roman" w:eastAsia="Calibri" w:hAnsi="Times New Roman"/>
                <w:lang w:val="uk-UA"/>
              </w:rPr>
              <w:t xml:space="preserve">, </w:t>
            </w:r>
            <w:r w:rsidRPr="00F81227">
              <w:rPr>
                <w:rFonts w:ascii="Times New Roman" w:eastAsia="Calibri" w:hAnsi="Times New Roman"/>
                <w:lang w:val="uk-UA"/>
              </w:rPr>
              <w:t>або іншої країни чи організації, рішення та акти яких є юридично обов’язковими для Сторони (далі – «Санкції»); та</w:t>
            </w:r>
          </w:p>
          <w:p w14:paraId="14BB5B87" w14:textId="77777777" w:rsidR="00CA258C" w:rsidRPr="00F81227" w:rsidRDefault="00CA258C" w:rsidP="00962494">
            <w:pPr>
              <w:jc w:val="both"/>
              <w:rPr>
                <w:rFonts w:ascii="Times New Roman" w:eastAsia="Calibri" w:hAnsi="Times New Roman"/>
                <w:lang w:val="uk-UA"/>
              </w:rPr>
            </w:pPr>
          </w:p>
          <w:p w14:paraId="3B730458" w14:textId="16BF2446" w:rsidR="0044588A" w:rsidRDefault="004F0B24" w:rsidP="00962494">
            <w:pPr>
              <w:jc w:val="both"/>
              <w:rPr>
                <w:rFonts w:ascii="Times New Roman" w:eastAsia="Calibri" w:hAnsi="Times New Roman"/>
                <w:lang w:val="uk-UA"/>
              </w:rPr>
            </w:pPr>
            <w:r>
              <w:rPr>
                <w:rFonts w:ascii="Times New Roman" w:eastAsia="Calibri" w:hAnsi="Times New Roman"/>
                <w:lang w:val="uk-UA"/>
              </w:rPr>
              <w:lastRenderedPageBreak/>
              <w:t>(</w:t>
            </w:r>
            <w:r>
              <w:rPr>
                <w:rFonts w:ascii="Times New Roman" w:eastAsia="Calibri" w:hAnsi="Times New Roman"/>
                <w:lang w:val="en-US"/>
              </w:rPr>
              <w:t>ii</w:t>
            </w:r>
            <w:r w:rsidR="0044588A" w:rsidRPr="00F81227">
              <w:rPr>
                <w:rFonts w:ascii="Times New Roman" w:eastAsia="Calibri" w:hAnsi="Times New Roman"/>
                <w:lang w:val="uk-UA"/>
              </w:rPr>
              <w:t xml:space="preserve">)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0044588A" w:rsidRPr="00F81227">
              <w:rPr>
                <w:rFonts w:ascii="Times New Roman" w:eastAsia="Calibri" w:hAnsi="Times New Roman"/>
                <w:lang w:val="uk-UA"/>
              </w:rPr>
              <w:t>санкційних</w:t>
            </w:r>
            <w:proofErr w:type="spellEnd"/>
            <w:r w:rsidR="0044588A" w:rsidRPr="00F81227">
              <w:rPr>
                <w:rFonts w:ascii="Times New Roman" w:eastAsia="Calibri" w:hAnsi="Times New Roman"/>
                <w:lang w:val="uk-UA"/>
              </w:rPr>
              <w:t xml:space="preserve"> списків та/або застосування інших заходів до неї; </w:t>
            </w:r>
          </w:p>
          <w:p w14:paraId="706A93D1" w14:textId="77777777" w:rsidR="00CA258C" w:rsidRDefault="00CA258C" w:rsidP="00962494">
            <w:pPr>
              <w:jc w:val="both"/>
              <w:rPr>
                <w:rFonts w:ascii="Times New Roman" w:eastAsia="Calibri" w:hAnsi="Times New Roman"/>
                <w:lang w:val="uk-UA"/>
              </w:rPr>
            </w:pPr>
          </w:p>
          <w:p w14:paraId="467A70EC" w14:textId="7ED45525" w:rsidR="0044588A" w:rsidRPr="00F81227" w:rsidRDefault="0044588A" w:rsidP="00962494">
            <w:pPr>
              <w:jc w:val="both"/>
              <w:rPr>
                <w:rFonts w:ascii="Times New Roman" w:eastAsia="Calibri" w:hAnsi="Times New Roman"/>
                <w:lang w:val="uk-UA"/>
              </w:rPr>
            </w:pPr>
            <w:r w:rsidRPr="00F81227">
              <w:rPr>
                <w:rFonts w:ascii="Times New Roman" w:eastAsia="Calibri" w:hAnsi="Times New Roman"/>
                <w:lang w:val="uk-UA"/>
              </w:rPr>
              <w:t>(</w:t>
            </w:r>
            <w:r w:rsidR="004F0B24">
              <w:rPr>
                <w:rFonts w:ascii="Times New Roman" w:eastAsia="Calibri" w:hAnsi="Times New Roman"/>
                <w:lang w:val="en-US"/>
              </w:rPr>
              <w:t>i</w:t>
            </w:r>
            <w:r w:rsidR="00F63808">
              <w:rPr>
                <w:rFonts w:ascii="Times New Roman" w:eastAsia="Calibri" w:hAnsi="Times New Roman"/>
                <w:lang w:val="en-US"/>
              </w:rPr>
              <w:t>ii</w:t>
            </w:r>
            <w:r w:rsidRPr="00F81227">
              <w:rPr>
                <w:rFonts w:ascii="Times New Roman" w:eastAsia="Calibri" w:hAnsi="Times New Roman"/>
                <w:lang w:val="uk-UA"/>
              </w:rPr>
              <w:t xml:space="preserve">) Сторона здійснює свою господарську діяльність із дотриманням вимог Антикорупційного та </w:t>
            </w:r>
            <w:proofErr w:type="spellStart"/>
            <w:r w:rsidRPr="00F81227">
              <w:rPr>
                <w:rFonts w:ascii="Times New Roman" w:eastAsia="Calibri" w:hAnsi="Times New Roman"/>
                <w:lang w:val="uk-UA"/>
              </w:rPr>
              <w:t>Санкційного</w:t>
            </w:r>
            <w:proofErr w:type="spellEnd"/>
            <w:r w:rsidRPr="00F81227">
              <w:rPr>
                <w:rFonts w:ascii="Times New Roman" w:eastAsia="Calibri" w:hAnsi="Times New Roman"/>
                <w:lang w:val="uk-UA"/>
              </w:rPr>
              <w:t xml:space="preserve"> законодавства і запровадила розумні заходи щодо перевірки дотримання Антикорупційного і </w:t>
            </w:r>
            <w:proofErr w:type="spellStart"/>
            <w:r w:rsidRPr="00F81227">
              <w:rPr>
                <w:rFonts w:ascii="Times New Roman" w:eastAsia="Calibri" w:hAnsi="Times New Roman"/>
                <w:lang w:val="uk-UA"/>
              </w:rPr>
              <w:t>Санкційного</w:t>
            </w:r>
            <w:proofErr w:type="spellEnd"/>
            <w:r w:rsidRPr="00F81227">
              <w:rPr>
                <w:rFonts w:ascii="Times New Roman" w:eastAsia="Calibri" w:hAnsi="Times New Roman"/>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F81227">
              <w:rPr>
                <w:rFonts w:ascii="Times New Roman" w:eastAsia="Calibri" w:hAnsi="Times New Roman"/>
                <w:lang w:val="uk-UA"/>
              </w:rPr>
              <w:t>Санкційного</w:t>
            </w:r>
            <w:proofErr w:type="spellEnd"/>
            <w:r w:rsidRPr="00F81227">
              <w:rPr>
                <w:rFonts w:ascii="Times New Roman" w:eastAsia="Calibri" w:hAnsi="Times New Roman"/>
                <w:lang w:val="uk-UA"/>
              </w:rPr>
              <w:t xml:space="preserve"> та/чи Антикорупційного законодавства.  </w:t>
            </w:r>
          </w:p>
          <w:p w14:paraId="624AD61D" w14:textId="77777777" w:rsidR="0044588A" w:rsidRPr="00F81227" w:rsidRDefault="0044588A" w:rsidP="00962494">
            <w:pPr>
              <w:jc w:val="both"/>
              <w:rPr>
                <w:rFonts w:ascii="Times New Roman" w:eastAsia="Calibri" w:hAnsi="Times New Roman"/>
                <w:lang w:val="uk-UA"/>
              </w:rPr>
            </w:pPr>
            <w:r w:rsidRPr="00F81227">
              <w:rPr>
                <w:rFonts w:ascii="Times New Roman" w:eastAsia="Calibri" w:hAnsi="Times New Roman"/>
                <w:lang w:val="uk-UA"/>
              </w:rPr>
              <w:t xml:space="preserve">Під Антикорупційним та </w:t>
            </w:r>
            <w:proofErr w:type="spellStart"/>
            <w:r w:rsidRPr="00F81227">
              <w:rPr>
                <w:rFonts w:ascii="Times New Roman" w:eastAsia="Calibri" w:hAnsi="Times New Roman"/>
                <w:lang w:val="uk-UA"/>
              </w:rPr>
              <w:t>Санкційним</w:t>
            </w:r>
            <w:proofErr w:type="spellEnd"/>
            <w:r w:rsidRPr="00F81227">
              <w:rPr>
                <w:rFonts w:ascii="Times New Roman" w:eastAsia="Calibri" w:hAnsi="Times New Roman"/>
                <w:lang w:val="uk-UA"/>
              </w:rPr>
              <w:t xml:space="preserve"> законодавством слід розуміти:</w:t>
            </w:r>
          </w:p>
          <w:p w14:paraId="6C050234" w14:textId="4875D24B" w:rsidR="0044588A" w:rsidRPr="00F81227" w:rsidRDefault="0044588A" w:rsidP="00962494">
            <w:pPr>
              <w:jc w:val="both"/>
              <w:rPr>
                <w:rFonts w:ascii="Times New Roman" w:eastAsia="Calibri" w:hAnsi="Times New Roman"/>
                <w:lang w:val="uk-UA"/>
              </w:rPr>
            </w:pPr>
            <w:r w:rsidRPr="00F81227">
              <w:rPr>
                <w:rFonts w:ascii="Times New Roman" w:eastAsia="Calibri" w:hAnsi="Times New Roman"/>
                <w:lang w:val="uk-UA"/>
              </w:rPr>
              <w:t>будь-які положення Закону США про боротьбу з практичною корупцією за кордоном 1977 року із змінами та доповненнями (</w:t>
            </w:r>
            <w:proofErr w:type="spellStart"/>
            <w:r w:rsidRPr="00F81227">
              <w:rPr>
                <w:rFonts w:ascii="Times New Roman" w:eastAsia="Calibri" w:hAnsi="Times New Roman"/>
                <w:lang w:val="uk-UA"/>
              </w:rPr>
              <w:t>the</w:t>
            </w:r>
            <w:proofErr w:type="spellEnd"/>
            <w:r w:rsidRPr="00F81227">
              <w:rPr>
                <w:rFonts w:ascii="Times New Roman" w:eastAsia="Calibri" w:hAnsi="Times New Roman"/>
                <w:lang w:val="uk-UA"/>
              </w:rPr>
              <w:t xml:space="preserve"> U.S. </w:t>
            </w:r>
            <w:proofErr w:type="spellStart"/>
            <w:r w:rsidRPr="00F81227">
              <w:rPr>
                <w:rFonts w:ascii="Times New Roman" w:eastAsia="Calibri" w:hAnsi="Times New Roman"/>
                <w:lang w:val="uk-UA"/>
              </w:rPr>
              <w:t>Foreign</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Corrupt</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Practices</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Act</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of</w:t>
            </w:r>
            <w:proofErr w:type="spellEnd"/>
            <w:r w:rsidRPr="00F81227">
              <w:rPr>
                <w:rFonts w:ascii="Times New Roman" w:eastAsia="Calibri" w:hAnsi="Times New Roman"/>
                <w:lang w:val="uk-UA"/>
              </w:rPr>
              <w:t xml:space="preserve"> 1977), прийнятих Правил на виконання Закону Великобританії про санкції та боротьбу з корупцією (U.K. </w:t>
            </w:r>
            <w:proofErr w:type="spellStart"/>
            <w:r w:rsidRPr="00F81227">
              <w:rPr>
                <w:rFonts w:ascii="Times New Roman" w:eastAsia="Calibri" w:hAnsi="Times New Roman"/>
                <w:lang w:val="uk-UA"/>
              </w:rPr>
              <w:t>Sanctions</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and</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Anti</w:t>
            </w:r>
            <w:proofErr w:type="spellEnd"/>
            <w:r w:rsidRPr="00F81227">
              <w:rPr>
                <w:rFonts w:ascii="Times New Roman" w:eastAsia="Calibri" w:hAnsi="Times New Roman"/>
                <w:lang w:val="uk-UA"/>
              </w:rPr>
              <w:t xml:space="preserve">-Money </w:t>
            </w:r>
            <w:proofErr w:type="spellStart"/>
            <w:r w:rsidRPr="00F81227">
              <w:rPr>
                <w:rFonts w:ascii="Times New Roman" w:eastAsia="Calibri" w:hAnsi="Times New Roman"/>
                <w:lang w:val="uk-UA"/>
              </w:rPr>
              <w:t>Laundering</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Act</w:t>
            </w:r>
            <w:proofErr w:type="spellEnd"/>
            <w:r w:rsidRPr="00F81227">
              <w:rPr>
                <w:rFonts w:ascii="Times New Roman" w:eastAsia="Calibri" w:hAnsi="Times New Roman"/>
                <w:lang w:val="uk-UA"/>
              </w:rPr>
              <w:t xml:space="preserve"> 2018), чи Правил прийнятих Радою ЄС про застосування санкцій (EU </w:t>
            </w:r>
            <w:proofErr w:type="spellStart"/>
            <w:r w:rsidRPr="00F81227">
              <w:rPr>
                <w:rFonts w:ascii="Times New Roman" w:eastAsia="Calibri" w:hAnsi="Times New Roman"/>
                <w:lang w:val="uk-UA"/>
              </w:rPr>
              <w:t>Council</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Regulation</w:t>
            </w:r>
            <w:proofErr w:type="spellEnd"/>
            <w:r w:rsidRPr="00F81227">
              <w:rPr>
                <w:rFonts w:ascii="Times New Roman" w:eastAsia="Calibri" w:hAnsi="Times New Roman"/>
                <w:lang w:val="uk-UA"/>
              </w:rPr>
              <w:t xml:space="preserve">), чи санкцій прийнятих Радою безпеки Організації Об’єднаних Націй (UN </w:t>
            </w:r>
            <w:proofErr w:type="spellStart"/>
            <w:r w:rsidRPr="00F81227">
              <w:rPr>
                <w:rFonts w:ascii="Times New Roman" w:eastAsia="Calibri" w:hAnsi="Times New Roman"/>
                <w:lang w:val="uk-UA"/>
              </w:rPr>
              <w:t>Security</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Council</w:t>
            </w:r>
            <w:proofErr w:type="spellEnd"/>
            <w:r w:rsidRPr="00F81227">
              <w:rPr>
                <w:rFonts w:ascii="Times New Roman" w:eastAsia="Calibri" w:hAnsi="Times New Roman"/>
                <w:lang w:val="uk-UA"/>
              </w:rPr>
              <w:t xml:space="preserve"> </w:t>
            </w:r>
            <w:proofErr w:type="spellStart"/>
            <w:r w:rsidRPr="00F81227">
              <w:rPr>
                <w:rFonts w:ascii="Times New Roman" w:eastAsia="Calibri" w:hAnsi="Times New Roman"/>
                <w:lang w:val="uk-UA"/>
              </w:rPr>
              <w:t>sanctions</w:t>
            </w:r>
            <w:proofErr w:type="spellEnd"/>
            <w:r w:rsidRPr="00F81227">
              <w:rPr>
                <w:rFonts w:ascii="Times New Roman" w:eastAsia="Calibri" w:hAnsi="Times New Roman"/>
                <w:lang w:val="uk-UA"/>
              </w:rPr>
              <w:t>), чи законодавства України, що застосовуються до Сторони; або</w:t>
            </w:r>
          </w:p>
          <w:p w14:paraId="173285C5" w14:textId="77777777" w:rsidR="0044588A" w:rsidRDefault="0044588A" w:rsidP="00962494">
            <w:pPr>
              <w:jc w:val="both"/>
              <w:rPr>
                <w:rFonts w:ascii="Times New Roman" w:eastAsia="Calibri" w:hAnsi="Times New Roman"/>
                <w:lang w:val="uk-UA"/>
              </w:rPr>
            </w:pPr>
            <w:r w:rsidRPr="00F81227">
              <w:rPr>
                <w:rFonts w:ascii="Times New Roman" w:eastAsia="Calibri" w:hAnsi="Times New Roman"/>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F81227">
              <w:rPr>
                <w:rFonts w:ascii="Times New Roman" w:eastAsia="Calibri" w:hAnsi="Times New Roman"/>
              </w:rPr>
              <w:t>,</w:t>
            </w:r>
            <w:r w:rsidRPr="00F81227">
              <w:rPr>
                <w:rFonts w:ascii="Times New Roman" w:eastAsia="Calibri" w:hAnsi="Times New Roman"/>
                <w:lang w:val="uk-UA"/>
              </w:rPr>
              <w:t xml:space="preserve"> чи дія якого (чи окремих його положень) поширюється на Сторони в інших випадках;</w:t>
            </w:r>
          </w:p>
          <w:p w14:paraId="7DFD932A" w14:textId="77777777" w:rsidR="00CA258C" w:rsidRDefault="00CA258C" w:rsidP="00962494">
            <w:pPr>
              <w:jc w:val="both"/>
              <w:rPr>
                <w:rFonts w:ascii="Times New Roman" w:eastAsia="Calibri" w:hAnsi="Times New Roman"/>
                <w:lang w:val="uk-UA"/>
              </w:rPr>
            </w:pPr>
          </w:p>
          <w:p w14:paraId="08429A3B" w14:textId="0C0552B5" w:rsidR="0044588A" w:rsidRDefault="003148B5" w:rsidP="00962494">
            <w:pPr>
              <w:jc w:val="both"/>
              <w:rPr>
                <w:rFonts w:ascii="Times New Roman" w:eastAsia="Calibri" w:hAnsi="Times New Roman"/>
                <w:lang w:val="uk-UA"/>
              </w:rPr>
            </w:pPr>
            <w:r>
              <w:rPr>
                <w:rFonts w:ascii="Times New Roman" w:eastAsia="Calibri" w:hAnsi="Times New Roman"/>
                <w:lang w:val="uk-UA"/>
              </w:rPr>
              <w:t>(</w:t>
            </w:r>
            <w:r w:rsidR="00A0541E">
              <w:rPr>
                <w:rFonts w:ascii="Times New Roman" w:eastAsia="Calibri" w:hAnsi="Times New Roman"/>
                <w:lang w:val="uk-UA"/>
              </w:rPr>
              <w:t>і</w:t>
            </w:r>
            <w:r w:rsidR="00A0541E">
              <w:rPr>
                <w:rFonts w:ascii="Times New Roman" w:eastAsia="Calibri" w:hAnsi="Times New Roman"/>
                <w:lang w:val="en-US"/>
              </w:rPr>
              <w:t>v</w:t>
            </w:r>
            <w:r w:rsidR="0044588A" w:rsidRPr="00F81227">
              <w:rPr>
                <w:rFonts w:ascii="Times New Roman" w:eastAsia="Calibri" w:hAnsi="Times New Roman"/>
                <w:lang w:val="uk-UA"/>
              </w:rPr>
              <w:t xml:space="preserve">)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w:t>
            </w:r>
            <w:r w:rsidR="0044588A" w:rsidRPr="00F81227">
              <w:rPr>
                <w:rFonts w:ascii="Times New Roman" w:eastAsia="Calibri" w:hAnsi="Times New Roman"/>
                <w:lang w:val="uk-UA"/>
              </w:rPr>
              <w:lastRenderedPageBreak/>
              <w:t xml:space="preserve">клопотання про надання чи отримання неналежної/неправомірної вигоди чи майна у зв’язку з </w:t>
            </w:r>
            <w:r w:rsidR="0044588A" w:rsidRPr="00F81227">
              <w:rPr>
                <w:rFonts w:ascii="Times New Roman" w:eastAsia="Calibri" w:hAnsi="Times New Roman"/>
                <w:lang w:val="uk-UA" w:eastAsia="en-US"/>
              </w:rPr>
              <w:t>Договором [Контрактом]</w:t>
            </w:r>
            <w:r w:rsidR="0044588A" w:rsidRPr="00F81227">
              <w:rPr>
                <w:rFonts w:ascii="Times New Roman" w:eastAsia="Calibri" w:hAnsi="Times New Roman"/>
                <w:lang w:val="uk-UA"/>
              </w:rPr>
              <w:t>, а також не отримували їх і не мають намір здійснення будь-яких з вищевказаних дій в майбутньому;</w:t>
            </w:r>
          </w:p>
          <w:p w14:paraId="054522F7" w14:textId="77777777" w:rsidR="00CA258C" w:rsidRDefault="00CA258C" w:rsidP="00962494">
            <w:pPr>
              <w:jc w:val="both"/>
              <w:rPr>
                <w:rFonts w:ascii="Times New Roman" w:eastAsia="Calibri" w:hAnsi="Times New Roman"/>
                <w:lang w:val="uk-UA"/>
              </w:rPr>
            </w:pPr>
          </w:p>
          <w:p w14:paraId="7E237DBB" w14:textId="1F18E762" w:rsidR="0044588A" w:rsidRDefault="006F5F02" w:rsidP="00962494">
            <w:pPr>
              <w:jc w:val="both"/>
              <w:rPr>
                <w:rFonts w:ascii="Times New Roman" w:eastAsia="Calibri" w:hAnsi="Times New Roman"/>
                <w:lang w:val="uk-UA"/>
              </w:rPr>
            </w:pPr>
            <w:r>
              <w:rPr>
                <w:rFonts w:ascii="Times New Roman" w:eastAsia="Calibri" w:hAnsi="Times New Roman"/>
                <w:lang w:val="uk-UA"/>
              </w:rPr>
              <w:t>(</w:t>
            </w:r>
            <w:r>
              <w:rPr>
                <w:rFonts w:ascii="Times New Roman" w:eastAsia="Calibri" w:hAnsi="Times New Roman"/>
                <w:lang w:val="en-US"/>
              </w:rPr>
              <w:t>v</w:t>
            </w:r>
            <w:r w:rsidR="0044588A" w:rsidRPr="00F81227">
              <w:rPr>
                <w:rFonts w:ascii="Times New Roman" w:eastAsia="Calibri" w:hAnsi="Times New Roman"/>
                <w:lang w:val="uk-UA"/>
              </w:rPr>
              <w:t xml:space="preserve">) Сторона не використовуватиме прямо чи опосередковано кошти і / або майно, отримані за цим </w:t>
            </w:r>
            <w:r w:rsidR="0044588A" w:rsidRPr="00F81227">
              <w:rPr>
                <w:rFonts w:ascii="Times New Roman" w:eastAsia="Calibri" w:hAnsi="Times New Roman"/>
                <w:lang w:val="uk-UA" w:eastAsia="en-US"/>
              </w:rPr>
              <w:t>Договором [Контрактом]</w:t>
            </w:r>
            <w:r w:rsidR="0044588A" w:rsidRPr="00F81227">
              <w:rPr>
                <w:rFonts w:ascii="Times New Roman" w:eastAsia="Calibri" w:hAnsi="Times New Roman"/>
                <w:lang w:val="uk-UA"/>
              </w:rPr>
              <w:t xml:space="preserve">, з метою фінансування, ведення господарської діяльності або підтримки будь-якої діяльності, яка може порушити </w:t>
            </w:r>
            <w:proofErr w:type="spellStart"/>
            <w:r w:rsidR="0044588A" w:rsidRPr="00F81227">
              <w:rPr>
                <w:rFonts w:ascii="Times New Roman" w:eastAsia="Calibri" w:hAnsi="Times New Roman"/>
                <w:lang w:val="uk-UA"/>
              </w:rPr>
              <w:t>Санкційне</w:t>
            </w:r>
            <w:proofErr w:type="spellEnd"/>
            <w:r w:rsidR="0044588A" w:rsidRPr="00F81227">
              <w:rPr>
                <w:rFonts w:ascii="Times New Roman" w:eastAsia="Calibri" w:hAnsi="Times New Roman"/>
                <w:lang w:val="uk-UA"/>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5380CC03" w14:textId="77777777" w:rsidR="0044588A" w:rsidRPr="0044588A" w:rsidRDefault="0044588A" w:rsidP="00962494">
            <w:pPr>
              <w:jc w:val="both"/>
              <w:rPr>
                <w:rFonts w:ascii="Times New Roman" w:eastAsia="Calibri" w:hAnsi="Times New Roman"/>
                <w:lang w:val="uk-UA"/>
              </w:rPr>
            </w:pPr>
          </w:p>
        </w:tc>
        <w:tc>
          <w:tcPr>
            <w:tcW w:w="6905" w:type="dxa"/>
          </w:tcPr>
          <w:p w14:paraId="31BD7B05" w14:textId="5E078869" w:rsidR="0044588A" w:rsidRPr="003D46F3" w:rsidRDefault="00F63808" w:rsidP="00962494">
            <w:pPr>
              <w:jc w:val="both"/>
              <w:rPr>
                <w:rFonts w:ascii="Times New Roman" w:eastAsia="Calibri" w:hAnsi="Times New Roman"/>
                <w:lang w:val="en-US"/>
              </w:rPr>
            </w:pPr>
            <w:r>
              <w:rPr>
                <w:rFonts w:ascii="Times New Roman" w:eastAsia="Calibri" w:hAnsi="Times New Roman"/>
                <w:lang w:val="en-US"/>
              </w:rPr>
              <w:lastRenderedPageBreak/>
              <w:t>The Parties hereby confirm and warrant</w:t>
            </w:r>
            <w:r w:rsidR="0044588A" w:rsidRPr="003D46F3">
              <w:rPr>
                <w:rFonts w:ascii="Times New Roman" w:eastAsia="Calibri" w:hAnsi="Times New Roman"/>
                <w:lang w:val="en-US"/>
              </w:rPr>
              <w:t xml:space="preserve"> to </w:t>
            </w:r>
            <w:r>
              <w:rPr>
                <w:rFonts w:ascii="Times New Roman" w:eastAsia="Calibri" w:hAnsi="Times New Roman"/>
                <w:lang w:val="en-US"/>
              </w:rPr>
              <w:t>each</w:t>
            </w:r>
            <w:r w:rsidR="0044588A" w:rsidRPr="003D46F3">
              <w:rPr>
                <w:rFonts w:ascii="Times New Roman" w:eastAsia="Calibri" w:hAnsi="Times New Roman"/>
                <w:lang w:val="en-US"/>
              </w:rPr>
              <w:t xml:space="preserve"> other that (both at the time it executes this Agreement [Contract] and in the future):</w:t>
            </w:r>
          </w:p>
          <w:p w14:paraId="4D2547C1" w14:textId="77777777" w:rsidR="0044588A" w:rsidRPr="003D46F3" w:rsidRDefault="0044588A" w:rsidP="00962494">
            <w:pPr>
              <w:jc w:val="both"/>
              <w:rPr>
                <w:rFonts w:ascii="Times New Roman" w:eastAsia="Calibri" w:hAnsi="Times New Roman"/>
                <w:lang w:val="en-US"/>
              </w:rPr>
            </w:pPr>
          </w:p>
          <w:p w14:paraId="2A3EA842" w14:textId="5573A630" w:rsidR="0044588A" w:rsidRDefault="0044588A" w:rsidP="00962494">
            <w:pPr>
              <w:jc w:val="both"/>
              <w:rPr>
                <w:rFonts w:ascii="Times New Roman" w:eastAsia="Calibri" w:hAnsi="Times New Roman"/>
                <w:lang w:val="en-US"/>
              </w:rPr>
            </w:pPr>
            <w:r w:rsidRPr="003D46F3">
              <w:rPr>
                <w:rFonts w:ascii="Times New Roman" w:eastAsia="Calibri" w:hAnsi="Times New Roman"/>
                <w:lang w:val="en-US"/>
              </w:rPr>
              <w:t xml:space="preserve">(і) the Party, its activities, its shareholders (members), ultimate beneficial owners, goods and services sold/provided by the Party are not subject to sanctions of the United Nations Security Council, the Office of Foreign Assets Control of the U.S. Treasury Department, the Bureau of Industry and Security of the U.S. Department of Commerce, the United States Department of State, the European Union, Ukraine, the United Kingdom, or another country or organization whose decisions and acts are legally binding on the </w:t>
            </w:r>
            <w:r w:rsidRPr="00DF0694">
              <w:rPr>
                <w:rFonts w:ascii="Times New Roman" w:eastAsia="Calibri" w:hAnsi="Times New Roman"/>
                <w:lang w:val="en-US"/>
              </w:rPr>
              <w:t>Party (which</w:t>
            </w:r>
            <w:r w:rsidRPr="003D46F3">
              <w:rPr>
                <w:rFonts w:ascii="Times New Roman" w:eastAsia="Calibri" w:hAnsi="Times New Roman"/>
                <w:lang w:val="en-US"/>
              </w:rPr>
              <w:t xml:space="preserve"> prevent the Party from fulfilling its obligations under this Agreement [Contract]) (hereinafter - "Sanctions"); and</w:t>
            </w:r>
          </w:p>
          <w:p w14:paraId="109EFE92" w14:textId="77777777" w:rsidR="001E4EAF" w:rsidRPr="003D46F3" w:rsidRDefault="001E4EAF" w:rsidP="00962494">
            <w:pPr>
              <w:jc w:val="both"/>
              <w:rPr>
                <w:rFonts w:ascii="Times New Roman" w:eastAsia="Calibri" w:hAnsi="Times New Roman"/>
                <w:lang w:val="en-US"/>
              </w:rPr>
            </w:pPr>
          </w:p>
          <w:p w14:paraId="40C9AA18" w14:textId="2745F1DE" w:rsidR="0044588A" w:rsidRDefault="004F0B24" w:rsidP="00962494">
            <w:pPr>
              <w:jc w:val="both"/>
              <w:rPr>
                <w:rFonts w:ascii="Times New Roman" w:eastAsia="Calibri" w:hAnsi="Times New Roman"/>
                <w:lang w:val="en-US"/>
              </w:rPr>
            </w:pPr>
            <w:r>
              <w:rPr>
                <w:rFonts w:ascii="Times New Roman" w:eastAsia="Calibri" w:hAnsi="Times New Roman"/>
                <w:lang w:val="en-US"/>
              </w:rPr>
              <w:lastRenderedPageBreak/>
              <w:t xml:space="preserve">(ii) </w:t>
            </w:r>
            <w:r w:rsidR="0044588A" w:rsidRPr="003D46F3">
              <w:rPr>
                <w:rFonts w:ascii="Times New Roman" w:eastAsia="Calibri" w:hAnsi="Times New Roman"/>
                <w:lang w:val="en-US"/>
              </w:rPr>
              <w:t>The Party does not have</w:t>
            </w:r>
            <w:r w:rsidR="00DF0694">
              <w:rPr>
                <w:rFonts w:ascii="Times New Roman" w:eastAsia="Calibri" w:hAnsi="Times New Roman"/>
                <w:lang w:val="en-US"/>
              </w:rPr>
              <w:t xml:space="preserve"> any</w:t>
            </w:r>
            <w:r w:rsidR="00DF0694">
              <w:rPr>
                <w:rFonts w:ascii="Times New Roman" w:eastAsia="Calibri" w:hAnsi="Times New Roman"/>
                <w:lang w:val="uk-UA"/>
              </w:rPr>
              <w:t xml:space="preserve"> </w:t>
            </w:r>
            <w:r w:rsidR="0056690F">
              <w:rPr>
                <w:rFonts w:ascii="Times New Roman" w:eastAsia="Calibri" w:hAnsi="Times New Roman"/>
                <w:lang w:val="en-US"/>
              </w:rPr>
              <w:t>existing</w:t>
            </w:r>
            <w:r w:rsidR="0044588A" w:rsidRPr="003D46F3">
              <w:rPr>
                <w:rFonts w:ascii="Times New Roman" w:eastAsia="Calibri" w:hAnsi="Times New Roman"/>
                <w:lang w:val="en-US"/>
              </w:rPr>
              <w:t xml:space="preserve"> commitments (directly or indirectly) with any persons subject to Sanctions (such as asset freezing) which may create a risk of restrictions breach by that Party and/or an extension of the applied restrictions to that Party and/or the inclusion of that Party in any sanctions lists and/or the imposition of other restrictive measures on </w:t>
            </w:r>
            <w:proofErr w:type="gramStart"/>
            <w:r w:rsidR="0044588A" w:rsidRPr="003D46F3">
              <w:rPr>
                <w:rFonts w:ascii="Times New Roman" w:eastAsia="Calibri" w:hAnsi="Times New Roman"/>
                <w:lang w:val="en-US"/>
              </w:rPr>
              <w:t>it;</w:t>
            </w:r>
            <w:proofErr w:type="gramEnd"/>
          </w:p>
          <w:p w14:paraId="4EFBA34A" w14:textId="77777777" w:rsidR="00CA258C" w:rsidRPr="003D46F3" w:rsidRDefault="00CA258C" w:rsidP="00962494">
            <w:pPr>
              <w:jc w:val="both"/>
              <w:rPr>
                <w:rFonts w:ascii="Times New Roman" w:eastAsia="Calibri" w:hAnsi="Times New Roman"/>
                <w:lang w:val="en-US"/>
              </w:rPr>
            </w:pPr>
          </w:p>
          <w:p w14:paraId="138F2474" w14:textId="294C97F5" w:rsidR="0044588A" w:rsidRPr="003D46F3" w:rsidRDefault="004F0B24" w:rsidP="00962494">
            <w:pPr>
              <w:jc w:val="both"/>
              <w:rPr>
                <w:rFonts w:ascii="Times New Roman" w:eastAsia="Calibri" w:hAnsi="Times New Roman"/>
                <w:b/>
                <w:lang w:val="en-US"/>
              </w:rPr>
            </w:pPr>
            <w:r>
              <w:rPr>
                <w:rFonts w:ascii="Times New Roman" w:eastAsia="Calibri" w:hAnsi="Times New Roman"/>
                <w:lang w:val="en-US"/>
              </w:rPr>
              <w:t xml:space="preserve">(iii) </w:t>
            </w:r>
            <w:r w:rsidRPr="004F0B24">
              <w:rPr>
                <w:rFonts w:ascii="Times New Roman" w:eastAsia="Calibri" w:hAnsi="Times New Roman"/>
                <w:lang w:val="en-US"/>
              </w:rPr>
              <w:t>The Party conducts its business in compliance with the requirements of the Anti-Corruption and Sanction Laws and has implemented reasonable measures to verify compliance with the Anti-Corruption and Sanction Laws by its counterparties. It shall take appropriate measures of information verification and analysis, which allows to duly substantiate, upon the other Party’s request, the absence of any violations of the Anti-Corruption and/or Sanction Laws.</w:t>
            </w:r>
          </w:p>
          <w:p w14:paraId="75761F6C" w14:textId="77777777" w:rsidR="0044588A" w:rsidRPr="003D46F3" w:rsidRDefault="0044588A" w:rsidP="00962494">
            <w:pPr>
              <w:jc w:val="both"/>
              <w:rPr>
                <w:rFonts w:ascii="Times New Roman" w:eastAsia="Calibri" w:hAnsi="Times New Roman"/>
                <w:lang w:val="en-US"/>
              </w:rPr>
            </w:pPr>
          </w:p>
          <w:p w14:paraId="4FA075A8" w14:textId="77777777" w:rsidR="0044588A" w:rsidRPr="003D46F3" w:rsidRDefault="0044588A" w:rsidP="00962494">
            <w:pPr>
              <w:jc w:val="both"/>
              <w:rPr>
                <w:rFonts w:ascii="Times New Roman" w:eastAsia="Calibri" w:hAnsi="Times New Roman"/>
                <w:lang w:val="en-US"/>
              </w:rPr>
            </w:pPr>
          </w:p>
          <w:p w14:paraId="692B3003" w14:textId="4237FDC1" w:rsidR="0044588A" w:rsidRPr="003D46F3" w:rsidRDefault="0044588A" w:rsidP="00962494">
            <w:pPr>
              <w:jc w:val="both"/>
              <w:rPr>
                <w:rFonts w:ascii="Times New Roman" w:eastAsia="Calibri" w:hAnsi="Times New Roman"/>
                <w:lang w:val="en-US"/>
              </w:rPr>
            </w:pPr>
            <w:r w:rsidRPr="003D46F3">
              <w:rPr>
                <w:rFonts w:ascii="Times New Roman" w:eastAsia="Calibri" w:hAnsi="Times New Roman"/>
                <w:lang w:val="en-US"/>
              </w:rPr>
              <w:t>Anti-Corruption and Sanction Laws shall mean:</w:t>
            </w:r>
          </w:p>
          <w:p w14:paraId="38DDD967" w14:textId="77777777" w:rsidR="0044588A" w:rsidRPr="003D46F3" w:rsidRDefault="0044588A" w:rsidP="00962494">
            <w:pPr>
              <w:jc w:val="both"/>
              <w:rPr>
                <w:rFonts w:ascii="Times New Roman" w:eastAsia="Calibri" w:hAnsi="Times New Roman"/>
                <w:lang w:val="en-US"/>
              </w:rPr>
            </w:pPr>
          </w:p>
          <w:p w14:paraId="31EA16FD" w14:textId="6457F1D4" w:rsidR="0044588A" w:rsidRPr="003D46F3" w:rsidRDefault="0044588A" w:rsidP="00962494">
            <w:pPr>
              <w:jc w:val="both"/>
              <w:rPr>
                <w:rFonts w:ascii="Times New Roman" w:eastAsia="Calibri" w:hAnsi="Times New Roman"/>
                <w:lang w:val="en-US"/>
              </w:rPr>
            </w:pPr>
            <w:r w:rsidRPr="003D46F3">
              <w:rPr>
                <w:rFonts w:ascii="Times New Roman" w:eastAsia="Calibri" w:hAnsi="Times New Roman"/>
                <w:lang w:val="en-US"/>
              </w:rPr>
              <w:t>any provisions of the U.S. Foreign Corrupt Practices Act (FCPA) of 1977 (as amended), any adopted Regulations implementing the U.K. Sanctions and Anti-Money Laundering Act 2018, or the EU Council Regulations on imposing sanctions, or the UN Security Council sanctions, or the Ukrainian Law, which are applicable to the Party; or</w:t>
            </w:r>
          </w:p>
          <w:p w14:paraId="7C80C831" w14:textId="77777777" w:rsidR="0044588A" w:rsidRPr="003D46F3" w:rsidRDefault="0044588A" w:rsidP="00962494">
            <w:pPr>
              <w:jc w:val="both"/>
              <w:rPr>
                <w:rFonts w:ascii="Times New Roman" w:eastAsia="Calibri" w:hAnsi="Times New Roman"/>
                <w:lang w:val="en-US"/>
              </w:rPr>
            </w:pPr>
          </w:p>
          <w:p w14:paraId="738CE94C" w14:textId="77777777" w:rsidR="0044588A" w:rsidRPr="003D46F3" w:rsidRDefault="0044588A" w:rsidP="00962494">
            <w:pPr>
              <w:jc w:val="both"/>
              <w:rPr>
                <w:rFonts w:ascii="Times New Roman" w:eastAsia="Calibri" w:hAnsi="Times New Roman"/>
                <w:lang w:val="en-US"/>
              </w:rPr>
            </w:pPr>
          </w:p>
          <w:p w14:paraId="7FDEFF38" w14:textId="77777777" w:rsidR="0044588A" w:rsidRPr="003D46F3" w:rsidRDefault="0044588A" w:rsidP="00962494">
            <w:pPr>
              <w:jc w:val="both"/>
              <w:rPr>
                <w:rFonts w:ascii="Times New Roman" w:eastAsia="Calibri" w:hAnsi="Times New Roman"/>
                <w:lang w:val="en-US"/>
              </w:rPr>
            </w:pPr>
          </w:p>
          <w:p w14:paraId="28F1F5DD" w14:textId="77777777" w:rsidR="0044588A" w:rsidRPr="003D46F3" w:rsidRDefault="0044588A" w:rsidP="00962494">
            <w:pPr>
              <w:jc w:val="both"/>
              <w:rPr>
                <w:rFonts w:ascii="Times New Roman" w:eastAsia="Calibri" w:hAnsi="Times New Roman"/>
                <w:lang w:val="en-US"/>
              </w:rPr>
            </w:pPr>
            <w:r w:rsidRPr="003D46F3">
              <w:rPr>
                <w:rFonts w:ascii="Times New Roman" w:eastAsia="Calibri" w:hAnsi="Times New Roman"/>
                <w:lang w:val="en-US"/>
              </w:rPr>
              <w:t xml:space="preserve">any other similar law or regulation of the jurisdictions (countries) in which the Parties are incorporated or conduct their business, which (or some of its provisions) is applicable to the Parties </w:t>
            </w:r>
            <w:proofErr w:type="gramStart"/>
            <w:r w:rsidRPr="003D46F3">
              <w:rPr>
                <w:rFonts w:ascii="Times New Roman" w:eastAsia="Calibri" w:hAnsi="Times New Roman"/>
                <w:lang w:val="en-US"/>
              </w:rPr>
              <w:t>otherwise;</w:t>
            </w:r>
            <w:proofErr w:type="gramEnd"/>
          </w:p>
          <w:p w14:paraId="6571F620" w14:textId="77777777" w:rsidR="0044588A" w:rsidRDefault="0044588A" w:rsidP="00962494">
            <w:pPr>
              <w:jc w:val="both"/>
              <w:rPr>
                <w:rFonts w:ascii="Times New Roman" w:eastAsia="Calibri" w:hAnsi="Times New Roman"/>
                <w:b/>
                <w:lang w:val="en-US"/>
              </w:rPr>
            </w:pPr>
          </w:p>
          <w:p w14:paraId="75757E78" w14:textId="77777777" w:rsidR="00CA258C" w:rsidRDefault="00CA258C" w:rsidP="00962494">
            <w:pPr>
              <w:jc w:val="both"/>
              <w:rPr>
                <w:rFonts w:ascii="Times New Roman" w:eastAsia="Calibri" w:hAnsi="Times New Roman"/>
                <w:b/>
                <w:lang w:val="en-US"/>
              </w:rPr>
            </w:pPr>
          </w:p>
          <w:p w14:paraId="2506C6C3" w14:textId="77777777" w:rsidR="00CA258C" w:rsidRPr="003D46F3" w:rsidRDefault="00CA258C" w:rsidP="00962494">
            <w:pPr>
              <w:jc w:val="both"/>
              <w:rPr>
                <w:rFonts w:ascii="Times New Roman" w:eastAsia="Calibri" w:hAnsi="Times New Roman"/>
                <w:b/>
                <w:lang w:val="en-US"/>
              </w:rPr>
            </w:pPr>
          </w:p>
          <w:p w14:paraId="5FFC1778" w14:textId="471C83DC" w:rsidR="0044588A" w:rsidRDefault="003148B5" w:rsidP="00962494">
            <w:pPr>
              <w:jc w:val="both"/>
              <w:rPr>
                <w:rFonts w:ascii="Times New Roman" w:eastAsia="Calibri" w:hAnsi="Times New Roman"/>
                <w:lang w:val="en-US"/>
              </w:rPr>
            </w:pPr>
            <w:r>
              <w:rPr>
                <w:rFonts w:ascii="Times New Roman" w:eastAsia="Calibri" w:hAnsi="Times New Roman"/>
                <w:lang w:val="uk-UA"/>
              </w:rPr>
              <w:t>(</w:t>
            </w:r>
            <w:r w:rsidR="00A0541E">
              <w:rPr>
                <w:rFonts w:ascii="Times New Roman" w:eastAsia="Calibri" w:hAnsi="Times New Roman"/>
                <w:lang w:val="uk-UA"/>
              </w:rPr>
              <w:t>і</w:t>
            </w:r>
            <w:r w:rsidR="00A0541E">
              <w:rPr>
                <w:rFonts w:ascii="Times New Roman" w:eastAsia="Calibri" w:hAnsi="Times New Roman"/>
                <w:lang w:val="en-US"/>
              </w:rPr>
              <w:t>v</w:t>
            </w:r>
            <w:r>
              <w:rPr>
                <w:rFonts w:ascii="Times New Roman" w:eastAsia="Calibri" w:hAnsi="Times New Roman"/>
                <w:lang w:val="uk-UA"/>
              </w:rPr>
              <w:t xml:space="preserve">) </w:t>
            </w:r>
            <w:r w:rsidR="0044588A" w:rsidRPr="003D46F3">
              <w:rPr>
                <w:rFonts w:ascii="Times New Roman" w:eastAsia="Calibri" w:hAnsi="Times New Roman"/>
                <w:lang w:val="en-US"/>
              </w:rPr>
              <w:t xml:space="preserve">neither the Party nor any of its affiliates, directors, officers, employees and any other persons acting on its behalf have offered, </w:t>
            </w:r>
            <w:proofErr w:type="spellStart"/>
            <w:r w:rsidR="0044588A" w:rsidRPr="003D46F3">
              <w:rPr>
                <w:rFonts w:ascii="Times New Roman" w:eastAsia="Calibri" w:hAnsi="Times New Roman"/>
                <w:lang w:val="en-US"/>
              </w:rPr>
              <w:t>authorised</w:t>
            </w:r>
            <w:proofErr w:type="spellEnd"/>
            <w:r w:rsidR="0044588A" w:rsidRPr="003D46F3">
              <w:rPr>
                <w:rFonts w:ascii="Times New Roman" w:eastAsia="Calibri" w:hAnsi="Times New Roman"/>
                <w:lang w:val="en-US"/>
              </w:rPr>
              <w:t xml:space="preserve">  or requested the provision or receipt of improper/illegal </w:t>
            </w:r>
            <w:r w:rsidR="0044588A" w:rsidRPr="003D46F3">
              <w:rPr>
                <w:rFonts w:ascii="Times New Roman" w:eastAsia="Calibri" w:hAnsi="Times New Roman"/>
                <w:lang w:val="en-US"/>
              </w:rPr>
              <w:lastRenderedPageBreak/>
              <w:t>benefits or property in relation to the Agreement [Contract], nor have they received any and do not intend to take any of the above actions in the future</w:t>
            </w:r>
            <w:r w:rsidR="006F5F02">
              <w:rPr>
                <w:rFonts w:ascii="Times New Roman" w:eastAsia="Calibri" w:hAnsi="Times New Roman"/>
                <w:lang w:val="en-US"/>
              </w:rPr>
              <w:t>;</w:t>
            </w:r>
          </w:p>
          <w:p w14:paraId="6AFC0EC2" w14:textId="77777777" w:rsidR="00CA258C" w:rsidRDefault="00CA258C" w:rsidP="00962494">
            <w:pPr>
              <w:jc w:val="both"/>
              <w:rPr>
                <w:rFonts w:ascii="Times New Roman" w:eastAsia="Calibri" w:hAnsi="Times New Roman"/>
                <w:lang w:val="en-US"/>
              </w:rPr>
            </w:pPr>
          </w:p>
          <w:p w14:paraId="4B894280" w14:textId="77777777" w:rsidR="00CA258C" w:rsidRPr="003D46F3" w:rsidRDefault="00CA258C" w:rsidP="00962494">
            <w:pPr>
              <w:jc w:val="both"/>
              <w:rPr>
                <w:rFonts w:ascii="Times New Roman" w:eastAsia="Calibri" w:hAnsi="Times New Roman"/>
                <w:lang w:val="en-US"/>
              </w:rPr>
            </w:pPr>
          </w:p>
          <w:p w14:paraId="787AEB0F" w14:textId="6934B342" w:rsidR="0044588A" w:rsidRPr="003D46F3" w:rsidRDefault="006F5F02" w:rsidP="00962494">
            <w:pPr>
              <w:jc w:val="both"/>
              <w:rPr>
                <w:rFonts w:ascii="Times New Roman" w:eastAsia="Calibri" w:hAnsi="Times New Roman"/>
                <w:lang w:val="en-US"/>
              </w:rPr>
            </w:pPr>
            <w:r>
              <w:rPr>
                <w:rFonts w:ascii="Times New Roman" w:eastAsia="Calibri" w:hAnsi="Times New Roman"/>
                <w:lang w:val="en-US"/>
              </w:rPr>
              <w:t xml:space="preserve">(v) </w:t>
            </w:r>
            <w:r w:rsidR="0044588A" w:rsidRPr="003D46F3">
              <w:rPr>
                <w:rFonts w:ascii="Times New Roman" w:eastAsia="Calibri" w:hAnsi="Times New Roman"/>
                <w:lang w:val="en-US"/>
              </w:rPr>
              <w:t>the Party will not directly or indirectly use the funds and/or property received under this Agreement [Contract] to finance, conduct business or support any activity that may violate the Anti-Corruption and Sanction Laws (including but not limited to, by providing financing and/or transferring/providing property in any manner and any form to any sanctioned persons (entities) subject to Sanctions, or if such transfer/provision of property and/or financing violates or creates a reasonable risk of violation of the applicable Sanctions/embargoes/sectoral restrictions, etc. and/or may contain signs of corruption).</w:t>
            </w:r>
          </w:p>
          <w:p w14:paraId="0F1F7A64" w14:textId="77777777" w:rsidR="0044588A" w:rsidRPr="003D46F3" w:rsidRDefault="0044588A" w:rsidP="00962494">
            <w:pPr>
              <w:jc w:val="both"/>
              <w:rPr>
                <w:rFonts w:ascii="Times New Roman" w:eastAsia="Calibri" w:hAnsi="Times New Roman"/>
                <w:b/>
                <w:lang w:val="en-US"/>
              </w:rPr>
            </w:pPr>
          </w:p>
        </w:tc>
      </w:tr>
      <w:tr w:rsidR="0044588A" w:rsidRPr="00CA258C" w14:paraId="07AD40EA" w14:textId="77777777" w:rsidTr="00606C10">
        <w:trPr>
          <w:trHeight w:val="567"/>
        </w:trPr>
        <w:tc>
          <w:tcPr>
            <w:tcW w:w="7088" w:type="dxa"/>
            <w:tcMar>
              <w:top w:w="0" w:type="dxa"/>
              <w:left w:w="108" w:type="dxa"/>
              <w:bottom w:w="0" w:type="dxa"/>
              <w:right w:w="108" w:type="dxa"/>
            </w:tcMar>
          </w:tcPr>
          <w:p w14:paraId="0E9965E5" w14:textId="77777777" w:rsidR="0044588A" w:rsidRPr="00F81227" w:rsidRDefault="0044588A" w:rsidP="00962494">
            <w:pPr>
              <w:jc w:val="both"/>
              <w:rPr>
                <w:rFonts w:ascii="Times New Roman" w:eastAsia="Calibri" w:hAnsi="Times New Roman"/>
                <w:lang w:val="uk" w:eastAsia="en-US"/>
              </w:rPr>
            </w:pPr>
            <w:r w:rsidRPr="00F81227">
              <w:rPr>
                <w:rFonts w:ascii="Times New Roman" w:eastAsia="Calibri" w:hAnsi="Times New Roman"/>
                <w:lang w:val="uk-UA"/>
              </w:rPr>
              <w:lastRenderedPageBreak/>
              <w:t xml:space="preserve">2. </w:t>
            </w:r>
            <w:r w:rsidRPr="00F81227">
              <w:rPr>
                <w:rFonts w:ascii="Times New Roman" w:eastAsia="Calibri" w:hAnsi="Times New Roman"/>
                <w:lang w:val="uk-UA" w:eastAsia="en-US"/>
              </w:rPr>
              <w:t>Сторони підтверджують та гарантують, що</w:t>
            </w:r>
            <w:r w:rsidRPr="00F81227">
              <w:rPr>
                <w:rFonts w:ascii="Times New Roman" w:eastAsia="Calibri" w:hAnsi="Times New Roman"/>
                <w:lang w:val="uk" w:eastAsia="en-US"/>
              </w:rPr>
              <w:t>:</w:t>
            </w:r>
          </w:p>
          <w:p w14:paraId="2DE6CC5F" w14:textId="77777777" w:rsidR="0044588A" w:rsidRDefault="0044588A" w:rsidP="00962494">
            <w:pPr>
              <w:jc w:val="both"/>
              <w:rPr>
                <w:rFonts w:ascii="Times New Roman" w:eastAsia="Calibri" w:hAnsi="Times New Roman"/>
                <w:lang w:val="uk-UA" w:eastAsia="en-US"/>
              </w:rPr>
            </w:pPr>
            <w:r w:rsidRPr="00F81227">
              <w:rPr>
                <w:rFonts w:ascii="Times New Roman" w:eastAsia="Calibri" w:hAnsi="Times New Roman"/>
                <w:lang w:val="uk-UA" w:eastAsia="en-US"/>
              </w:rPr>
              <w:t xml:space="preserve">2.1. на момент укладення Договору [Контракту], кінцевими </w:t>
            </w:r>
            <w:proofErr w:type="spellStart"/>
            <w:r w:rsidRPr="00F81227">
              <w:rPr>
                <w:rFonts w:ascii="Times New Roman" w:eastAsia="Calibri" w:hAnsi="Times New Roman"/>
                <w:lang w:val="uk-UA" w:eastAsia="en-US"/>
              </w:rPr>
              <w:t>бенефіціарними</w:t>
            </w:r>
            <w:proofErr w:type="spellEnd"/>
            <w:r w:rsidRPr="00F81227">
              <w:rPr>
                <w:rFonts w:ascii="Times New Roman" w:eastAsia="Calibri" w:hAnsi="Times New Roman"/>
                <w:lang w:val="uk-UA" w:eastAsia="en-US"/>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68794D07" w14:textId="77777777" w:rsidR="0044588A" w:rsidRPr="0044588A" w:rsidRDefault="0044588A" w:rsidP="00962494">
            <w:pPr>
              <w:jc w:val="both"/>
              <w:rPr>
                <w:rFonts w:ascii="Times New Roman" w:eastAsia="Calibri" w:hAnsi="Times New Roman"/>
                <w:lang w:val="uk-UA"/>
              </w:rPr>
            </w:pPr>
          </w:p>
        </w:tc>
        <w:tc>
          <w:tcPr>
            <w:tcW w:w="6905" w:type="dxa"/>
          </w:tcPr>
          <w:p w14:paraId="55880A2A" w14:textId="3FB88ED8" w:rsidR="0044588A" w:rsidRPr="003D46F3" w:rsidRDefault="008B48C5" w:rsidP="00962494">
            <w:pPr>
              <w:jc w:val="both"/>
              <w:rPr>
                <w:rFonts w:ascii="Times New Roman" w:eastAsia="Calibri" w:hAnsi="Times New Roman"/>
                <w:lang w:val="en-US"/>
              </w:rPr>
            </w:pPr>
            <w:r>
              <w:rPr>
                <w:rFonts w:ascii="Times New Roman" w:eastAsia="Calibri" w:hAnsi="Times New Roman"/>
                <w:lang w:val="en-US"/>
              </w:rPr>
              <w:t>2. The P</w:t>
            </w:r>
            <w:r w:rsidR="0044588A" w:rsidRPr="003D46F3">
              <w:rPr>
                <w:rFonts w:ascii="Times New Roman" w:eastAsia="Calibri" w:hAnsi="Times New Roman"/>
                <w:lang w:val="en-US"/>
              </w:rPr>
              <w:t>arties confirm and warrant that:</w:t>
            </w:r>
          </w:p>
          <w:p w14:paraId="5EFAC4FF" w14:textId="1CE3D4ED" w:rsidR="0044588A" w:rsidRPr="003D46F3" w:rsidRDefault="0044588A" w:rsidP="00962494">
            <w:pPr>
              <w:jc w:val="both"/>
              <w:rPr>
                <w:rFonts w:ascii="Times New Roman" w:eastAsia="Calibri" w:hAnsi="Times New Roman"/>
                <w:lang w:val="en-US" w:eastAsia="en-US"/>
              </w:rPr>
            </w:pPr>
            <w:r w:rsidRPr="003D46F3">
              <w:rPr>
                <w:rFonts w:ascii="Times New Roman" w:eastAsia="Calibri" w:hAnsi="Times New Roman"/>
                <w:lang w:val="en-US" w:eastAsia="en-US"/>
              </w:rPr>
              <w:t>2.1. at the time of conclusion of the Agreement [Contract], the ultimate beneficial owners, as well as members, participants (shareholders) of the legal entity are not the Russian Federation (hereinafter ‒ "RF"), the Republic of Belarus (hereinafter ‒ "RB"), a citizen of the RF/RB (except those residing on the territory of Ukraine on legal grounds) or a legal entity created and registered in accordance with the legislation of the RF/RB</w:t>
            </w:r>
            <w:r w:rsidR="008B48C5">
              <w:rPr>
                <w:rFonts w:ascii="Times New Roman" w:eastAsia="Calibri" w:hAnsi="Times New Roman"/>
                <w:lang w:val="en-US" w:eastAsia="en-US"/>
              </w:rPr>
              <w:t>;</w:t>
            </w:r>
          </w:p>
          <w:p w14:paraId="108CE155" w14:textId="77777777" w:rsidR="0044588A" w:rsidRPr="003D46F3" w:rsidRDefault="0044588A" w:rsidP="00962494">
            <w:pPr>
              <w:jc w:val="both"/>
              <w:rPr>
                <w:rFonts w:ascii="Times New Roman" w:eastAsia="Calibri" w:hAnsi="Times New Roman"/>
                <w:b/>
                <w:lang w:val="en-US"/>
              </w:rPr>
            </w:pPr>
          </w:p>
        </w:tc>
      </w:tr>
      <w:tr w:rsidR="0044588A" w:rsidRPr="00CA258C" w14:paraId="221FECE9" w14:textId="77777777" w:rsidTr="00606C10">
        <w:trPr>
          <w:trHeight w:val="567"/>
        </w:trPr>
        <w:tc>
          <w:tcPr>
            <w:tcW w:w="7088" w:type="dxa"/>
            <w:tcMar>
              <w:top w:w="0" w:type="dxa"/>
              <w:left w:w="108" w:type="dxa"/>
              <w:bottom w:w="0" w:type="dxa"/>
              <w:right w:w="108" w:type="dxa"/>
            </w:tcMar>
          </w:tcPr>
          <w:p w14:paraId="63206C3D" w14:textId="77777777" w:rsidR="005D7DEF" w:rsidRDefault="005D7DEF" w:rsidP="00962494">
            <w:pPr>
              <w:jc w:val="both"/>
              <w:rPr>
                <w:rFonts w:ascii="Times New Roman" w:eastAsia="Calibri" w:hAnsi="Times New Roman"/>
                <w:lang w:val="uk-UA" w:eastAsia="en-US"/>
              </w:rPr>
            </w:pPr>
            <w:r w:rsidRPr="00F81227">
              <w:rPr>
                <w:rFonts w:ascii="Times New Roman" w:eastAsia="Calibri" w:hAnsi="Times New Roman"/>
                <w:lang w:val="uk-UA" w:eastAsia="en-US"/>
              </w:rPr>
              <w:t xml:space="preserve">2.2. у разі зміни кінцевого </w:t>
            </w:r>
            <w:proofErr w:type="spellStart"/>
            <w:r w:rsidRPr="00F81227">
              <w:rPr>
                <w:rFonts w:ascii="Times New Roman" w:eastAsia="Calibri" w:hAnsi="Times New Roman"/>
                <w:lang w:val="uk-UA" w:eastAsia="en-US"/>
              </w:rPr>
              <w:t>бенефіціарного</w:t>
            </w:r>
            <w:proofErr w:type="spellEnd"/>
            <w:r w:rsidRPr="00F81227">
              <w:rPr>
                <w:rFonts w:ascii="Times New Roman" w:eastAsia="Calibri" w:hAnsi="Times New Roman"/>
                <w:lang w:val="uk-UA" w:eastAsia="en-US"/>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143DB872" w14:textId="77777777" w:rsidR="0044588A" w:rsidRPr="005D7DEF" w:rsidRDefault="0044588A" w:rsidP="00962494">
            <w:pPr>
              <w:jc w:val="both"/>
              <w:rPr>
                <w:rFonts w:ascii="Times New Roman" w:eastAsia="Calibri" w:hAnsi="Times New Roman"/>
                <w:lang w:val="uk-UA"/>
              </w:rPr>
            </w:pPr>
          </w:p>
        </w:tc>
        <w:tc>
          <w:tcPr>
            <w:tcW w:w="6905" w:type="dxa"/>
          </w:tcPr>
          <w:p w14:paraId="1ED9BC77" w14:textId="05E2FF6A" w:rsidR="0044588A" w:rsidRPr="003D46F3" w:rsidRDefault="005D7DEF" w:rsidP="00962494">
            <w:pPr>
              <w:jc w:val="both"/>
              <w:rPr>
                <w:rFonts w:ascii="Times New Roman" w:eastAsia="Calibri" w:hAnsi="Times New Roman"/>
                <w:lang w:val="en-US"/>
              </w:rPr>
            </w:pPr>
            <w:r w:rsidRPr="003D46F3">
              <w:rPr>
                <w:rFonts w:ascii="Times New Roman" w:eastAsia="Calibri" w:hAnsi="Times New Roman"/>
                <w:lang w:val="en-US"/>
              </w:rPr>
              <w:t>2.2. in the event of a change of the ultimate beneficial owner or member, participant (shareholder) of a legal entity to residents of the RF/RB, the Party undertakes to notify the other Party in advance of such changes, but no later than the day of such changes;</w:t>
            </w:r>
          </w:p>
        </w:tc>
      </w:tr>
      <w:tr w:rsidR="0044588A" w:rsidRPr="00CA258C" w14:paraId="72165AD3" w14:textId="77777777" w:rsidTr="00606C10">
        <w:trPr>
          <w:trHeight w:val="567"/>
        </w:trPr>
        <w:tc>
          <w:tcPr>
            <w:tcW w:w="7088" w:type="dxa"/>
            <w:tcMar>
              <w:top w:w="0" w:type="dxa"/>
              <w:left w:w="108" w:type="dxa"/>
              <w:bottom w:w="0" w:type="dxa"/>
              <w:right w:w="108" w:type="dxa"/>
            </w:tcMar>
          </w:tcPr>
          <w:p w14:paraId="0A6CF12B" w14:textId="652F20CB" w:rsidR="005D7DEF" w:rsidRDefault="005D7DEF" w:rsidP="00962494">
            <w:pPr>
              <w:jc w:val="both"/>
              <w:rPr>
                <w:rFonts w:ascii="Times New Roman" w:eastAsia="Calibri" w:hAnsi="Times New Roman"/>
                <w:color w:val="000000" w:themeColor="text1"/>
                <w:lang w:val="uk-UA" w:eastAsia="en-US"/>
              </w:rPr>
            </w:pPr>
            <w:r w:rsidRPr="00F81227">
              <w:rPr>
                <w:rFonts w:ascii="Times New Roman" w:eastAsia="Calibri" w:hAnsi="Times New Roman"/>
                <w:lang w:val="uk-UA" w:eastAsia="en-US"/>
              </w:rPr>
              <w:t xml:space="preserve">2.3. </w:t>
            </w:r>
            <w:r w:rsidRPr="00F81227">
              <w:rPr>
                <w:rFonts w:ascii="Times New Roman" w:eastAsia="Calibri" w:hAnsi="Times New Roman"/>
                <w:b/>
                <w:lang w:val="uk-UA" w:eastAsia="en-US"/>
              </w:rPr>
              <w:t>[для Договорів [Контрактів] на поставку товарів]:</w:t>
            </w:r>
            <w:r w:rsidRPr="00F81227">
              <w:rPr>
                <w:rFonts w:ascii="Times New Roman" w:eastAsia="Calibri" w:hAnsi="Times New Roman"/>
                <w:lang w:val="uk-UA" w:eastAsia="en-US"/>
              </w:rPr>
              <w:t xml:space="preserve"> товари, що поставляються за Договором </w:t>
            </w:r>
            <w:r w:rsidRPr="00B942BC">
              <w:rPr>
                <w:rFonts w:ascii="Times New Roman" w:eastAsia="Calibri" w:hAnsi="Times New Roman"/>
                <w:color w:val="000000" w:themeColor="text1"/>
                <w:lang w:val="uk-UA" w:eastAsia="en-US"/>
              </w:rPr>
              <w:t xml:space="preserve">[Контрактом], (1) не містять компонентів/сировини, вироблених на території РФ або РБ, (2) не </w:t>
            </w:r>
            <w:r w:rsidRPr="00B942BC">
              <w:rPr>
                <w:rFonts w:ascii="Times New Roman" w:eastAsia="Calibri" w:hAnsi="Times New Roman"/>
                <w:color w:val="000000" w:themeColor="text1"/>
                <w:lang w:val="uk-UA" w:eastAsia="en-US"/>
              </w:rPr>
              <w:lastRenderedPageBreak/>
              <w:t xml:space="preserve">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(для Договорів [Контрактів] із резидентами України)]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w:t>
            </w:r>
            <w:r w:rsidR="008B48C5" w:rsidRPr="00B942BC">
              <w:rPr>
                <w:rFonts w:ascii="Times New Roman" w:eastAsia="Calibri" w:hAnsi="Times New Roman"/>
                <w:color w:val="000000" w:themeColor="text1"/>
                <w:lang w:val="uk-UA" w:eastAsia="en-US"/>
              </w:rPr>
              <w:t>переробленому</w:t>
            </w:r>
            <w:r w:rsidRPr="00B942BC">
              <w:rPr>
                <w:rFonts w:ascii="Times New Roman" w:eastAsia="Calibri" w:hAnsi="Times New Roman"/>
                <w:color w:val="000000" w:themeColor="text1"/>
                <w:lang w:val="uk-UA" w:eastAsia="en-US"/>
              </w:rPr>
              <w:t xml:space="preserve"> вигляді;</w:t>
            </w:r>
          </w:p>
          <w:p w14:paraId="5D86DE6E" w14:textId="77777777" w:rsidR="0044588A" w:rsidRPr="005D7DEF" w:rsidRDefault="0044588A" w:rsidP="00962494">
            <w:pPr>
              <w:jc w:val="both"/>
              <w:rPr>
                <w:rFonts w:ascii="Times New Roman" w:eastAsia="Calibri" w:hAnsi="Times New Roman"/>
                <w:lang w:val="uk-UA"/>
              </w:rPr>
            </w:pPr>
          </w:p>
        </w:tc>
        <w:tc>
          <w:tcPr>
            <w:tcW w:w="6905" w:type="dxa"/>
          </w:tcPr>
          <w:p w14:paraId="1A0FFAD4" w14:textId="4BDEFB8F" w:rsidR="0044588A" w:rsidRPr="003D46F3" w:rsidRDefault="005D7DEF" w:rsidP="00962494">
            <w:pPr>
              <w:jc w:val="both"/>
              <w:rPr>
                <w:rFonts w:ascii="Times New Roman" w:eastAsia="Calibri" w:hAnsi="Times New Roman"/>
                <w:lang w:val="en-US"/>
              </w:rPr>
            </w:pPr>
            <w:r w:rsidRPr="003D46F3">
              <w:rPr>
                <w:rFonts w:ascii="Times New Roman" w:eastAsia="Calibri" w:hAnsi="Times New Roman"/>
                <w:lang w:val="en-US"/>
              </w:rPr>
              <w:lastRenderedPageBreak/>
              <w:t>2.3. [</w:t>
            </w:r>
            <w:r w:rsidRPr="003D46F3">
              <w:rPr>
                <w:rFonts w:ascii="Times New Roman" w:eastAsia="Calibri" w:hAnsi="Times New Roman"/>
                <w:b/>
                <w:lang w:val="en-US"/>
              </w:rPr>
              <w:t>for the supply of goods Agreements [Contracts]</w:t>
            </w:r>
            <w:r w:rsidRPr="003D46F3">
              <w:rPr>
                <w:rFonts w:ascii="Times New Roman" w:eastAsia="Calibri" w:hAnsi="Times New Roman"/>
                <w:lang w:val="en-US"/>
              </w:rPr>
              <w:t xml:space="preserve">]: the goods delivered under the Agreement [Contract] </w:t>
            </w:r>
            <w:r w:rsidR="00410404">
              <w:rPr>
                <w:rFonts w:ascii="Times New Roman" w:eastAsia="Calibri" w:hAnsi="Times New Roman"/>
                <w:lang w:val="en-US"/>
              </w:rPr>
              <w:t>(1) do not contain any components</w:t>
            </w:r>
            <w:r w:rsidR="00410404" w:rsidRPr="0056690F">
              <w:rPr>
                <w:rFonts w:ascii="Times New Roman" w:eastAsia="Calibri" w:hAnsi="Times New Roman"/>
                <w:lang w:val="en-US"/>
              </w:rPr>
              <w:t>/</w:t>
            </w:r>
            <w:r w:rsidR="00410404">
              <w:rPr>
                <w:rFonts w:ascii="Times New Roman" w:eastAsia="Calibri" w:hAnsi="Times New Roman"/>
                <w:lang w:val="en-US"/>
              </w:rPr>
              <w:t xml:space="preserve">raw materials which were produced on </w:t>
            </w:r>
            <w:r w:rsidR="00410404" w:rsidRPr="003D46F3">
              <w:rPr>
                <w:rFonts w:ascii="Times New Roman" w:eastAsia="Calibri" w:hAnsi="Times New Roman"/>
                <w:lang w:val="en-US"/>
              </w:rPr>
              <w:t xml:space="preserve">the territory of the </w:t>
            </w:r>
            <w:r w:rsidR="00410404" w:rsidRPr="003D46F3">
              <w:rPr>
                <w:rFonts w:ascii="Times New Roman" w:eastAsia="Calibri" w:hAnsi="Times New Roman"/>
                <w:lang w:val="en-US"/>
              </w:rPr>
              <w:lastRenderedPageBreak/>
              <w:t>RF and/or the RB</w:t>
            </w:r>
            <w:r w:rsidR="00410404">
              <w:rPr>
                <w:rFonts w:ascii="Times New Roman" w:eastAsia="Calibri" w:hAnsi="Times New Roman"/>
                <w:lang w:val="en-US"/>
              </w:rPr>
              <w:t xml:space="preserve"> (2) </w:t>
            </w:r>
            <w:r w:rsidRPr="003D46F3">
              <w:rPr>
                <w:rFonts w:ascii="Times New Roman" w:eastAsia="Calibri" w:hAnsi="Times New Roman"/>
                <w:lang w:val="en-US"/>
              </w:rPr>
              <w:t xml:space="preserve">were not produced on the territory of the RF or the RB, and/or by legal entities incorporated and registered in accordance with the legislation of the RF and/or the RB, [and in case the goods were produced </w:t>
            </w:r>
            <w:r w:rsidR="008B48C5">
              <w:rPr>
                <w:rFonts w:ascii="Times New Roman" w:eastAsia="Calibri" w:hAnsi="Times New Roman"/>
                <w:lang w:val="en-US"/>
              </w:rPr>
              <w:t xml:space="preserve">in </w:t>
            </w:r>
            <w:r w:rsidRPr="003D46F3">
              <w:rPr>
                <w:rFonts w:ascii="Times New Roman" w:eastAsia="Calibri" w:hAnsi="Times New Roman"/>
                <w:lang w:val="en-US"/>
              </w:rPr>
              <w:t xml:space="preserve">the RF and/or the RB, then they were legally imported to the territory of Ukraine no later than 23.02.2022, which is confirmed by official documents (for Agreements [Contracts] </w:t>
            </w:r>
            <w:r w:rsidR="00410404">
              <w:rPr>
                <w:rFonts w:ascii="Times New Roman" w:eastAsia="Calibri" w:hAnsi="Times New Roman"/>
                <w:lang w:val="en-US"/>
              </w:rPr>
              <w:t>executed</w:t>
            </w:r>
            <w:r w:rsidR="00410404" w:rsidRPr="003D46F3">
              <w:rPr>
                <w:rFonts w:ascii="Times New Roman" w:eastAsia="Calibri" w:hAnsi="Times New Roman"/>
                <w:lang w:val="en-US"/>
              </w:rPr>
              <w:t xml:space="preserve"> </w:t>
            </w:r>
            <w:r w:rsidRPr="003D46F3">
              <w:rPr>
                <w:rFonts w:ascii="Times New Roman" w:eastAsia="Calibri" w:hAnsi="Times New Roman"/>
                <w:lang w:val="en-US"/>
              </w:rPr>
              <w:t xml:space="preserve">with residents of Ukraine)] and </w:t>
            </w:r>
            <w:r w:rsidR="00410404">
              <w:rPr>
                <w:rFonts w:ascii="Times New Roman" w:eastAsia="Calibri" w:hAnsi="Times New Roman"/>
                <w:lang w:val="en-US"/>
              </w:rPr>
              <w:t xml:space="preserve">(3) </w:t>
            </w:r>
            <w:r w:rsidRPr="003D46F3">
              <w:rPr>
                <w:rFonts w:ascii="Times New Roman" w:eastAsia="Calibri" w:hAnsi="Times New Roman"/>
                <w:lang w:val="en-US"/>
              </w:rPr>
              <w:t>w</w:t>
            </w:r>
            <w:r w:rsidR="008B48C5">
              <w:rPr>
                <w:rFonts w:ascii="Times New Roman" w:eastAsia="Calibri" w:hAnsi="Times New Roman"/>
                <w:lang w:val="en-US"/>
              </w:rPr>
              <w:t>ill not be delivered to (</w:t>
            </w:r>
            <w:r w:rsidR="00AB63CE">
              <w:rPr>
                <w:rFonts w:ascii="Times New Roman" w:eastAsia="Calibri" w:hAnsi="Times New Roman"/>
                <w:lang w:val="en-US"/>
              </w:rPr>
              <w:t>transfer</w:t>
            </w:r>
            <w:r w:rsidR="00AB63CE" w:rsidRPr="003D46F3">
              <w:rPr>
                <w:rFonts w:ascii="Times New Roman" w:eastAsia="Calibri" w:hAnsi="Times New Roman"/>
                <w:lang w:val="en-US"/>
              </w:rPr>
              <w:t>red</w:t>
            </w:r>
            <w:r w:rsidRPr="003D46F3">
              <w:rPr>
                <w:rFonts w:ascii="Times New Roman" w:eastAsia="Calibri" w:hAnsi="Times New Roman"/>
                <w:lang w:val="en-US"/>
              </w:rPr>
              <w:t xml:space="preserve"> through) the territory of the RF and/or the RB and/or to the legal entities incorporated and registered in accordance with the legislation of the RF and/or the RB;</w:t>
            </w:r>
          </w:p>
        </w:tc>
      </w:tr>
      <w:tr w:rsidR="0044588A" w:rsidRPr="00CA258C" w14:paraId="07DFCA5D" w14:textId="77777777" w:rsidTr="00606C10">
        <w:trPr>
          <w:trHeight w:val="567"/>
        </w:trPr>
        <w:tc>
          <w:tcPr>
            <w:tcW w:w="7088" w:type="dxa"/>
            <w:tcMar>
              <w:top w:w="0" w:type="dxa"/>
              <w:left w:w="108" w:type="dxa"/>
              <w:bottom w:w="0" w:type="dxa"/>
              <w:right w:w="108" w:type="dxa"/>
            </w:tcMar>
          </w:tcPr>
          <w:p w14:paraId="006C4DC7" w14:textId="25286342" w:rsidR="0044588A" w:rsidRPr="00DB124E" w:rsidRDefault="00DB124E" w:rsidP="00962494">
            <w:pPr>
              <w:jc w:val="both"/>
              <w:rPr>
                <w:rFonts w:ascii="Times New Roman" w:eastAsia="Calibri" w:hAnsi="Times New Roman"/>
                <w:lang w:val="uk-UA"/>
              </w:rPr>
            </w:pPr>
            <w:r w:rsidRPr="00F81227">
              <w:rPr>
                <w:rFonts w:ascii="Times New Roman" w:eastAsia="Calibri" w:hAnsi="Times New Roman"/>
                <w:b/>
                <w:lang w:val="uk-UA" w:eastAsia="en-US"/>
              </w:rPr>
              <w:lastRenderedPageBreak/>
              <w:t>[для Договорів [Контрактів] на закупівлю послуг / робіт]:</w:t>
            </w:r>
            <w:r w:rsidRPr="00F81227">
              <w:rPr>
                <w:rFonts w:ascii="Times New Roman" w:eastAsia="Calibri" w:hAnsi="Times New Roman"/>
                <w:lang w:val="uk-UA" w:eastAsia="en-US"/>
              </w:rPr>
              <w:t xml:space="preserve"> [послуги/роботи], що [надаються/виконуються] за Договором [Контрактом], [не надавалися/не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 виконання робіт] за Договором [Контрактом],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 (для Договорів [Контрактів] із резидентами України)];</w:t>
            </w:r>
          </w:p>
        </w:tc>
        <w:tc>
          <w:tcPr>
            <w:tcW w:w="6905" w:type="dxa"/>
          </w:tcPr>
          <w:p w14:paraId="647E67FB" w14:textId="77777777" w:rsidR="0044588A" w:rsidRDefault="00DB124E" w:rsidP="00962494">
            <w:pPr>
              <w:jc w:val="both"/>
              <w:rPr>
                <w:rFonts w:ascii="Times New Roman" w:eastAsia="Calibri" w:hAnsi="Times New Roman"/>
                <w:color w:val="000000" w:themeColor="text1"/>
                <w:lang w:val="en-US" w:eastAsia="en-US"/>
              </w:rPr>
            </w:pPr>
            <w:r w:rsidRPr="003D46F3">
              <w:rPr>
                <w:rFonts w:ascii="Times New Roman" w:eastAsia="Calibri" w:hAnsi="Times New Roman"/>
                <w:b/>
                <w:color w:val="000000" w:themeColor="text1"/>
                <w:lang w:val="en-US" w:eastAsia="en-US"/>
              </w:rPr>
              <w:t>for the purchase of services / works Agreements [Contracts]]:</w:t>
            </w:r>
            <w:r w:rsidRPr="003D46F3">
              <w:rPr>
                <w:rFonts w:ascii="Times New Roman" w:eastAsia="Calibri" w:hAnsi="Times New Roman"/>
                <w:color w:val="000000" w:themeColor="text1"/>
                <w:lang w:val="en-US" w:eastAsia="en-US"/>
              </w:rPr>
              <w:t xml:space="preserve"> [services/works] that are [provided/performed] under the Agreement [Contract], [were not provided/performed] on the territory of the RF or the RB and/or by legal entities incorporated and registered in accordance with the legislation of the RF and/or the RB; materials or equipment used for [providing services / performance of works] under the Agreement [Contract] were not produced on the territory of the RF or the RB and/or by legal entities incorporated and registered in accordance with the legislation of the RF/RB, [and in case they were produced on the territory of the RF or the RB, they were legally imported to the territory of Ukraine no later than 23.02.2022, which is confirmed by official documents (for Agreements [Contracts] with residents of Ukraine)];</w:t>
            </w:r>
          </w:p>
          <w:p w14:paraId="55F089B5" w14:textId="61FA904B" w:rsidR="00E64557" w:rsidRPr="003D46F3" w:rsidRDefault="00E64557" w:rsidP="00962494">
            <w:pPr>
              <w:jc w:val="both"/>
              <w:rPr>
                <w:rFonts w:ascii="Times New Roman" w:eastAsia="Calibri" w:hAnsi="Times New Roman"/>
                <w:lang w:val="en-US"/>
              </w:rPr>
            </w:pPr>
          </w:p>
        </w:tc>
      </w:tr>
      <w:tr w:rsidR="0044588A" w:rsidRPr="00CA258C" w14:paraId="0595E161" w14:textId="77777777" w:rsidTr="00606C10">
        <w:trPr>
          <w:trHeight w:val="567"/>
        </w:trPr>
        <w:tc>
          <w:tcPr>
            <w:tcW w:w="7088" w:type="dxa"/>
            <w:tcMar>
              <w:top w:w="0" w:type="dxa"/>
              <w:left w:w="108" w:type="dxa"/>
              <w:bottom w:w="0" w:type="dxa"/>
              <w:right w:w="108" w:type="dxa"/>
            </w:tcMar>
          </w:tcPr>
          <w:p w14:paraId="79C127B8" w14:textId="77777777" w:rsidR="00930852" w:rsidRDefault="00930852" w:rsidP="00962494">
            <w:pPr>
              <w:spacing w:line="259" w:lineRule="auto"/>
              <w:jc w:val="both"/>
              <w:rPr>
                <w:rFonts w:ascii="Times New Roman" w:eastAsia="Calibri" w:hAnsi="Times New Roman"/>
                <w:b/>
                <w:lang w:val="uk-UA" w:eastAsia="en-US"/>
              </w:rPr>
            </w:pPr>
            <w:r w:rsidRPr="00F81227">
              <w:rPr>
                <w:rFonts w:ascii="Times New Roman" w:eastAsia="Calibri" w:hAnsi="Times New Roman"/>
                <w:b/>
                <w:lang w:val="uk-UA" w:eastAsia="en-US"/>
              </w:rPr>
              <w:t>[для Договорів [Контрактів] оренди]:</w:t>
            </w:r>
          </w:p>
          <w:p w14:paraId="021DA746" w14:textId="18E56E6C" w:rsidR="00930852" w:rsidRPr="00F81227" w:rsidRDefault="004843BE" w:rsidP="00962494">
            <w:pPr>
              <w:spacing w:line="259" w:lineRule="auto"/>
              <w:jc w:val="both"/>
              <w:rPr>
                <w:rFonts w:ascii="Times New Roman" w:eastAsia="Calibri" w:hAnsi="Times New Roman"/>
                <w:lang w:val="uk-UA" w:eastAsia="en-US"/>
              </w:rPr>
            </w:pPr>
            <w:r w:rsidRPr="00930852">
              <w:rPr>
                <w:rFonts w:ascii="Times New Roman" w:eastAsia="Calibri" w:hAnsi="Times New Roman"/>
                <w:b/>
                <w:lang w:val="uk-UA" w:eastAsia="en-US"/>
              </w:rPr>
              <w:t>–</w:t>
            </w:r>
            <w:r w:rsidR="00930852" w:rsidRPr="00930852">
              <w:rPr>
                <w:rFonts w:ascii="Times New Roman" w:eastAsia="Calibri" w:hAnsi="Times New Roman"/>
                <w:lang w:val="uk-UA" w:eastAsia="en-US"/>
              </w:rPr>
              <w:t xml:space="preserve"> </w:t>
            </w:r>
            <w:r w:rsidR="00930852" w:rsidRPr="00930852">
              <w:rPr>
                <w:rFonts w:ascii="Times New Roman" w:eastAsia="Calibri" w:hAnsi="Times New Roman"/>
                <w:b/>
                <w:lang w:val="uk-UA" w:eastAsia="en-US"/>
              </w:rPr>
              <w:t>для Договорів [Контрактів], де підприємство Групи – орендодавець:</w:t>
            </w:r>
            <w:r w:rsidR="00930852" w:rsidRPr="00930852">
              <w:rPr>
                <w:rFonts w:ascii="Times New Roman" w:eastAsia="Calibri" w:hAnsi="Times New Roman"/>
                <w:lang w:val="uk-UA" w:eastAsia="en-US"/>
              </w:rPr>
              <w:t xml:space="preserve"> </w:t>
            </w:r>
            <w:r w:rsidR="00930852" w:rsidRPr="00F81227">
              <w:rPr>
                <w:rFonts w:ascii="Times New Roman" w:eastAsia="Calibri" w:hAnsi="Times New Roman"/>
                <w:lang w:val="uk-UA" w:eastAsia="en-US"/>
              </w:rPr>
              <w:t>об’єкт оренди, що орендується за цим Договором [Контрактом], не орендується юридичними особами, створеними та зареєстрованими відповідно до законодавства РФ та/або РБ та не буде надалі передаватись в суборенду юридичним особам, створеним та зареєстрованим відповідно до законодавства РФ та/або РБ.</w:t>
            </w:r>
          </w:p>
          <w:p w14:paraId="250DC6FE" w14:textId="77777777" w:rsidR="0044588A" w:rsidRPr="00930852" w:rsidRDefault="0044588A" w:rsidP="00962494">
            <w:pPr>
              <w:jc w:val="both"/>
              <w:rPr>
                <w:rFonts w:ascii="Times New Roman" w:eastAsia="Calibri" w:hAnsi="Times New Roman"/>
                <w:lang w:val="uk-UA"/>
              </w:rPr>
            </w:pPr>
          </w:p>
        </w:tc>
        <w:tc>
          <w:tcPr>
            <w:tcW w:w="6905" w:type="dxa"/>
          </w:tcPr>
          <w:p w14:paraId="12953BFD" w14:textId="07808F6E" w:rsidR="00930852" w:rsidRPr="003D46F3" w:rsidRDefault="00930852" w:rsidP="00962494">
            <w:pPr>
              <w:jc w:val="both"/>
              <w:rPr>
                <w:rFonts w:ascii="Times New Roman" w:eastAsia="Calibri" w:hAnsi="Times New Roman"/>
                <w:b/>
                <w:lang w:val="en-US"/>
              </w:rPr>
            </w:pPr>
            <w:r w:rsidRPr="003D46F3">
              <w:rPr>
                <w:rFonts w:ascii="Times New Roman" w:eastAsia="Calibri" w:hAnsi="Times New Roman"/>
                <w:b/>
                <w:lang w:val="en-US"/>
              </w:rPr>
              <w:t>[for Lease Contracts]:</w:t>
            </w:r>
          </w:p>
          <w:p w14:paraId="022B0306" w14:textId="40A76398" w:rsidR="00930852" w:rsidRPr="003D46F3" w:rsidRDefault="004843BE" w:rsidP="00962494">
            <w:pPr>
              <w:jc w:val="both"/>
              <w:rPr>
                <w:rFonts w:ascii="Times New Roman" w:eastAsia="Calibri" w:hAnsi="Times New Roman"/>
                <w:lang w:val="en-US" w:eastAsia="en-US"/>
              </w:rPr>
            </w:pPr>
            <w:r w:rsidRPr="00930852">
              <w:rPr>
                <w:rFonts w:ascii="Times New Roman" w:eastAsia="Calibri" w:hAnsi="Times New Roman"/>
                <w:b/>
                <w:lang w:val="uk-UA" w:eastAsia="en-US"/>
              </w:rPr>
              <w:t>–</w:t>
            </w:r>
            <w:r w:rsidR="00930852" w:rsidRPr="003D46F3">
              <w:rPr>
                <w:rFonts w:ascii="Times New Roman" w:eastAsia="Calibri" w:hAnsi="Times New Roman"/>
                <w:lang w:val="en-US" w:eastAsia="en-US"/>
              </w:rPr>
              <w:t xml:space="preserve"> </w:t>
            </w:r>
            <w:r w:rsidR="00930852" w:rsidRPr="001C3DB5">
              <w:rPr>
                <w:rFonts w:ascii="Times New Roman" w:eastAsia="Calibri" w:hAnsi="Times New Roman"/>
                <w:b/>
                <w:lang w:val="en-US" w:eastAsia="en-US"/>
              </w:rPr>
              <w:t>for Agreements [Contracts], where the Group’s company is the lessor</w:t>
            </w:r>
            <w:r w:rsidR="00930852" w:rsidRPr="003D46F3">
              <w:rPr>
                <w:rFonts w:ascii="Times New Roman" w:eastAsia="Calibri" w:hAnsi="Times New Roman"/>
                <w:lang w:val="en-US" w:eastAsia="en-US"/>
              </w:rPr>
              <w:t>: the object leased under this Agreement [Contract] is not leased by legal entities incorporated and registered in accordance with the legislation of the RF and/or the RB and will not be subleased in the future by legal entities incorporated and registered in accordance with the legislation of the RF and/or the RB.</w:t>
            </w:r>
          </w:p>
          <w:p w14:paraId="1C97C60F" w14:textId="77777777" w:rsidR="0044588A" w:rsidRPr="003D46F3" w:rsidRDefault="0044588A" w:rsidP="00962494">
            <w:pPr>
              <w:jc w:val="both"/>
              <w:rPr>
                <w:rFonts w:ascii="Times New Roman" w:eastAsia="Calibri" w:hAnsi="Times New Roman"/>
                <w:lang w:val="en-US"/>
              </w:rPr>
            </w:pPr>
          </w:p>
        </w:tc>
      </w:tr>
      <w:tr w:rsidR="00B003F2" w:rsidRPr="00CA258C" w14:paraId="3083BB3C" w14:textId="77777777" w:rsidTr="00606C10">
        <w:trPr>
          <w:trHeight w:val="567"/>
        </w:trPr>
        <w:tc>
          <w:tcPr>
            <w:tcW w:w="7088" w:type="dxa"/>
            <w:tcMar>
              <w:top w:w="0" w:type="dxa"/>
              <w:left w:w="108" w:type="dxa"/>
              <w:bottom w:w="0" w:type="dxa"/>
              <w:right w:w="108" w:type="dxa"/>
            </w:tcMar>
          </w:tcPr>
          <w:p w14:paraId="4B72D66F" w14:textId="77777777" w:rsidR="00B003F2" w:rsidRDefault="00B003F2" w:rsidP="00B003F2">
            <w:pPr>
              <w:spacing w:line="259" w:lineRule="auto"/>
              <w:jc w:val="both"/>
              <w:rPr>
                <w:rFonts w:ascii="Times New Roman" w:eastAsia="Calibri" w:hAnsi="Times New Roman"/>
                <w:lang w:val="uk-UA" w:eastAsia="en-US"/>
              </w:rPr>
            </w:pPr>
            <w:r w:rsidRPr="00930852">
              <w:rPr>
                <w:rFonts w:ascii="Times New Roman" w:eastAsia="Calibri" w:hAnsi="Times New Roman"/>
                <w:b/>
                <w:lang w:val="uk-UA" w:eastAsia="en-US"/>
              </w:rPr>
              <w:t>– для Договорів [Контрактів], де підприємство Групи – орендар:</w:t>
            </w:r>
            <w:r w:rsidRPr="00F81227">
              <w:rPr>
                <w:rFonts w:ascii="Times New Roman" w:eastAsia="Calibri" w:hAnsi="Times New Roman"/>
                <w:b/>
                <w:lang w:val="uk" w:eastAsia="en-US"/>
              </w:rPr>
              <w:t xml:space="preserve"> </w:t>
            </w:r>
            <w:r w:rsidRPr="00F81227">
              <w:rPr>
                <w:rFonts w:ascii="Times New Roman" w:eastAsia="Calibri" w:hAnsi="Times New Roman"/>
                <w:lang w:val="uk-UA" w:eastAsia="en-US"/>
              </w:rPr>
              <w:t xml:space="preserve">об’єкт оренди, що орендується за цим Договором </w:t>
            </w:r>
            <w:r w:rsidRPr="00F81227">
              <w:rPr>
                <w:rFonts w:ascii="Times New Roman" w:eastAsia="Calibri" w:hAnsi="Times New Roman"/>
                <w:lang w:val="uk-UA" w:eastAsia="en-US"/>
              </w:rPr>
              <w:lastRenderedPageBreak/>
              <w:t>[Контрактом],  не надається у оренду юридичними особами, створеними та зареєстрованими відповідно до законодавства РФ та/або РБ.</w:t>
            </w:r>
          </w:p>
          <w:p w14:paraId="1BEF965F" w14:textId="77777777" w:rsidR="00B003F2" w:rsidRPr="00F81227" w:rsidRDefault="00B003F2" w:rsidP="00962494">
            <w:pPr>
              <w:spacing w:line="259" w:lineRule="auto"/>
              <w:jc w:val="both"/>
              <w:rPr>
                <w:rFonts w:ascii="Times New Roman" w:eastAsia="Calibri" w:hAnsi="Times New Roman"/>
                <w:b/>
                <w:lang w:val="uk-UA" w:eastAsia="en-US"/>
              </w:rPr>
            </w:pPr>
          </w:p>
        </w:tc>
        <w:tc>
          <w:tcPr>
            <w:tcW w:w="6905" w:type="dxa"/>
          </w:tcPr>
          <w:p w14:paraId="5DFE3AE2" w14:textId="77777777" w:rsidR="00B003F2" w:rsidRDefault="00B003F2" w:rsidP="00B003F2">
            <w:pPr>
              <w:jc w:val="both"/>
              <w:rPr>
                <w:rFonts w:ascii="Times New Roman" w:eastAsia="Calibri" w:hAnsi="Times New Roman"/>
                <w:lang w:val="en-US"/>
              </w:rPr>
            </w:pPr>
            <w:r w:rsidRPr="00930852">
              <w:rPr>
                <w:rFonts w:ascii="Times New Roman" w:eastAsia="Calibri" w:hAnsi="Times New Roman"/>
                <w:b/>
                <w:lang w:val="uk-UA" w:eastAsia="en-US"/>
              </w:rPr>
              <w:lastRenderedPageBreak/>
              <w:t>–</w:t>
            </w:r>
            <w:r w:rsidRPr="003D46F3">
              <w:rPr>
                <w:rFonts w:ascii="Times New Roman" w:eastAsia="Calibri" w:hAnsi="Times New Roman"/>
                <w:lang w:val="en-US"/>
              </w:rPr>
              <w:t xml:space="preserve"> </w:t>
            </w:r>
            <w:r w:rsidRPr="003D46F3">
              <w:rPr>
                <w:rFonts w:ascii="Times New Roman" w:eastAsia="Calibri" w:hAnsi="Times New Roman"/>
                <w:b/>
                <w:lang w:val="en-US"/>
              </w:rPr>
              <w:t>for Agreements [Contracts], where the Group's company is the lessee</w:t>
            </w:r>
            <w:r w:rsidRPr="003D46F3">
              <w:rPr>
                <w:rFonts w:ascii="Times New Roman" w:eastAsia="Calibri" w:hAnsi="Times New Roman"/>
                <w:lang w:val="en-US"/>
              </w:rPr>
              <w:t xml:space="preserve">: the object leased under this Agreement [Contract] is not leased </w:t>
            </w:r>
            <w:r w:rsidRPr="003D46F3">
              <w:rPr>
                <w:rFonts w:ascii="Times New Roman" w:eastAsia="Calibri" w:hAnsi="Times New Roman"/>
                <w:lang w:val="en-US"/>
              </w:rPr>
              <w:lastRenderedPageBreak/>
              <w:t>by legal entities incorporated and registered in accordance with the legislation of the RF and/or the RB.</w:t>
            </w:r>
          </w:p>
          <w:p w14:paraId="51687CAC" w14:textId="77777777" w:rsidR="00B003F2" w:rsidRPr="00B003F2" w:rsidRDefault="00B003F2" w:rsidP="00962494">
            <w:pPr>
              <w:jc w:val="both"/>
              <w:rPr>
                <w:rFonts w:ascii="Times New Roman" w:eastAsia="Calibri" w:hAnsi="Times New Roman"/>
                <w:b/>
                <w:lang w:val="en-US"/>
              </w:rPr>
            </w:pPr>
          </w:p>
        </w:tc>
      </w:tr>
      <w:tr w:rsidR="0044588A" w:rsidRPr="00CA258C" w14:paraId="0BB79195" w14:textId="77777777" w:rsidTr="00606C10">
        <w:trPr>
          <w:trHeight w:val="567"/>
        </w:trPr>
        <w:tc>
          <w:tcPr>
            <w:tcW w:w="7088" w:type="dxa"/>
            <w:tcMar>
              <w:top w:w="0" w:type="dxa"/>
              <w:left w:w="108" w:type="dxa"/>
              <w:bottom w:w="0" w:type="dxa"/>
              <w:right w:w="108" w:type="dxa"/>
            </w:tcMar>
          </w:tcPr>
          <w:p w14:paraId="57AC594B" w14:textId="77777777" w:rsidR="00482296" w:rsidRDefault="00482296" w:rsidP="00962494">
            <w:pPr>
              <w:spacing w:line="259" w:lineRule="auto"/>
              <w:jc w:val="both"/>
              <w:rPr>
                <w:rFonts w:ascii="Times New Roman" w:eastAsia="Calibri" w:hAnsi="Times New Roman"/>
                <w:color w:val="1D1B11"/>
                <w:lang w:val="uk-UA" w:eastAsia="en-US"/>
              </w:rPr>
            </w:pPr>
            <w:r w:rsidRPr="00F81227">
              <w:rPr>
                <w:rFonts w:ascii="Times New Roman" w:eastAsia="Calibri" w:hAnsi="Times New Roman"/>
                <w:lang w:val="uk" w:eastAsia="en-US"/>
              </w:rPr>
              <w:lastRenderedPageBreak/>
              <w:t xml:space="preserve">3. </w:t>
            </w:r>
            <w:r w:rsidRPr="00F81227">
              <w:rPr>
                <w:rFonts w:ascii="Times New Roman" w:eastAsia="Calibri" w:hAnsi="Times New Roman"/>
                <w:lang w:val="uk-UA" w:eastAsia="en-US"/>
              </w:rPr>
              <w:t xml:space="preserve">Сторони також підтверджують та гарантують, що </w:t>
            </w:r>
            <w:r w:rsidRPr="00F81227">
              <w:rPr>
                <w:rFonts w:ascii="Times New Roman" w:eastAsia="Calibri" w:hAnsi="Times New Roman"/>
                <w:color w:val="1D1B11"/>
                <w:lang w:val="uk-UA" w:eastAsia="en-US"/>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w:t>
            </w:r>
            <w:r w:rsidRPr="00F81227">
              <w:rPr>
                <w:rFonts w:ascii="Times New Roman" w:eastAsia="Calibri" w:hAnsi="Times New Roman"/>
                <w:color w:val="1D1B11"/>
                <w:lang w:eastAsia="en-US"/>
              </w:rPr>
              <w:t>[</w:t>
            </w:r>
            <w:r w:rsidRPr="00F81227">
              <w:rPr>
                <w:rFonts w:ascii="Times New Roman" w:eastAsia="Calibri" w:hAnsi="Times New Roman"/>
                <w:color w:val="1D1B11"/>
                <w:lang w:val="uk-UA" w:eastAsia="en-US"/>
              </w:rPr>
              <w:t>Контракту</w:t>
            </w:r>
            <w:r w:rsidRPr="00F81227">
              <w:rPr>
                <w:rFonts w:ascii="Times New Roman" w:eastAsia="Calibri" w:hAnsi="Times New Roman"/>
                <w:color w:val="1D1B11"/>
                <w:lang w:eastAsia="en-US"/>
              </w:rPr>
              <w:t>]</w:t>
            </w:r>
            <w:r w:rsidRPr="00F81227">
              <w:rPr>
                <w:rFonts w:ascii="Times New Roman" w:eastAsia="Calibri" w:hAnsi="Times New Roman"/>
                <w:color w:val="1D1B11"/>
                <w:lang w:val="uk-UA" w:eastAsia="en-US"/>
              </w:rPr>
              <w:t>)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09EA7049" w14:textId="77777777" w:rsidR="00482296" w:rsidRDefault="00482296" w:rsidP="00962494">
            <w:pPr>
              <w:spacing w:line="259" w:lineRule="auto"/>
              <w:jc w:val="both"/>
              <w:rPr>
                <w:rFonts w:ascii="Times New Roman" w:eastAsia="Calibri" w:hAnsi="Times New Roman"/>
                <w:color w:val="1D1B11"/>
                <w:lang w:val="uk-UA" w:eastAsia="en-US"/>
              </w:rPr>
            </w:pPr>
            <w:r w:rsidRPr="00F81227">
              <w:rPr>
                <w:rFonts w:ascii="Times New Roman" w:eastAsia="Calibri" w:hAnsi="Times New Roman"/>
                <w:color w:val="1D1B11"/>
                <w:lang w:val="uk-UA" w:eastAsia="en-US"/>
              </w:rPr>
              <w:t>3.1. жодної господарської діяльності та/або</w:t>
            </w:r>
          </w:p>
          <w:p w14:paraId="01E25DE4" w14:textId="77777777" w:rsidR="00482296" w:rsidRDefault="00482296" w:rsidP="00962494">
            <w:pPr>
              <w:spacing w:line="259" w:lineRule="auto"/>
              <w:jc w:val="both"/>
              <w:rPr>
                <w:rFonts w:ascii="Times New Roman" w:eastAsia="Calibri" w:hAnsi="Times New Roman"/>
                <w:color w:val="1D1B11"/>
                <w:lang w:val="uk-UA" w:eastAsia="en-US"/>
              </w:rPr>
            </w:pPr>
            <w:r w:rsidRPr="00F81227">
              <w:rPr>
                <w:rFonts w:ascii="Times New Roman" w:eastAsia="Calibri" w:hAnsi="Times New Roman"/>
                <w:color w:val="1D1B11"/>
                <w:lang w:val="uk-UA" w:eastAsia="en-US"/>
              </w:rPr>
              <w:t>3.2.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70D796B3" w14:textId="64389E3C" w:rsidR="0044588A" w:rsidRPr="00930852" w:rsidRDefault="00482296" w:rsidP="00962494">
            <w:pPr>
              <w:jc w:val="both"/>
              <w:rPr>
                <w:rFonts w:ascii="Times New Roman" w:eastAsia="Calibri" w:hAnsi="Times New Roman"/>
                <w:lang w:val="uk-UA"/>
              </w:rPr>
            </w:pPr>
            <w:r w:rsidRPr="00F81227">
              <w:rPr>
                <w:rFonts w:ascii="Times New Roman" w:eastAsia="Calibri" w:hAnsi="Times New Roman"/>
                <w:color w:val="1D1B11"/>
                <w:lang w:val="uk-UA" w:eastAsia="en-US"/>
              </w:rPr>
              <w:t>3.3.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tc>
        <w:tc>
          <w:tcPr>
            <w:tcW w:w="6905" w:type="dxa"/>
          </w:tcPr>
          <w:p w14:paraId="40E2C045" w14:textId="0425CBE1" w:rsidR="00482296" w:rsidRPr="003D46F3" w:rsidRDefault="00482296" w:rsidP="00962494">
            <w:pPr>
              <w:jc w:val="both"/>
              <w:rPr>
                <w:rFonts w:ascii="Times New Roman" w:eastAsia="Calibri" w:hAnsi="Times New Roman"/>
                <w:lang w:val="en-US"/>
              </w:rPr>
            </w:pPr>
            <w:r w:rsidRPr="003D46F3">
              <w:rPr>
                <w:rFonts w:ascii="Times New Roman" w:eastAsia="Calibri" w:hAnsi="Times New Roman"/>
                <w:lang w:val="en-US"/>
              </w:rPr>
              <w:t>3. The Parties confirm and guarantee that they do not carry out, directly or indirectly, including through related persons (according to the definition of the term "related person" in the version of the Tax Code of Ukraine effective on the date of signing this contract) on the temporarily occupied territory of Ukraine, which is recognized as such, in accordance with the current legislation of Ukraine (in particular, in accordance with the Law of Ukraine "On ensuring the rights and freedoms of citizens and the legal regime in the temporarily occupied territory of Ukraine"):</w:t>
            </w:r>
          </w:p>
          <w:p w14:paraId="55F6F853" w14:textId="630483AE" w:rsidR="00482296" w:rsidRDefault="00482296" w:rsidP="00962494">
            <w:pPr>
              <w:jc w:val="both"/>
              <w:rPr>
                <w:rFonts w:ascii="Times New Roman" w:eastAsia="Calibri" w:hAnsi="Times New Roman"/>
                <w:lang w:val="en-US"/>
              </w:rPr>
            </w:pPr>
          </w:p>
          <w:p w14:paraId="3F3C864C" w14:textId="77777777" w:rsidR="00606C10" w:rsidRPr="003D46F3" w:rsidRDefault="00606C10" w:rsidP="00962494">
            <w:pPr>
              <w:jc w:val="both"/>
              <w:rPr>
                <w:rFonts w:ascii="Times New Roman" w:eastAsia="Calibri" w:hAnsi="Times New Roman"/>
                <w:lang w:val="en-US"/>
              </w:rPr>
            </w:pPr>
          </w:p>
          <w:p w14:paraId="0EE5EE36" w14:textId="47D1C594" w:rsidR="00482296" w:rsidRPr="003D46F3" w:rsidRDefault="00482296" w:rsidP="00962494">
            <w:pPr>
              <w:jc w:val="both"/>
              <w:rPr>
                <w:rFonts w:ascii="Times New Roman" w:eastAsia="Calibri" w:hAnsi="Times New Roman"/>
                <w:lang w:val="en-US"/>
              </w:rPr>
            </w:pPr>
            <w:r w:rsidRPr="003D46F3">
              <w:rPr>
                <w:rFonts w:ascii="Times New Roman" w:eastAsia="Calibri" w:hAnsi="Times New Roman"/>
                <w:lang w:val="en-US"/>
              </w:rPr>
              <w:t>3.1. any commercial activity and/or</w:t>
            </w:r>
          </w:p>
          <w:p w14:paraId="25F03435" w14:textId="77777777" w:rsidR="00482296" w:rsidRPr="003D46F3" w:rsidRDefault="00482296" w:rsidP="00962494">
            <w:pPr>
              <w:jc w:val="both"/>
              <w:rPr>
                <w:rFonts w:ascii="Times New Roman" w:eastAsia="Calibri" w:hAnsi="Times New Roman"/>
                <w:lang w:val="en-US"/>
              </w:rPr>
            </w:pPr>
            <w:r w:rsidRPr="003D46F3">
              <w:rPr>
                <w:rFonts w:ascii="Times New Roman" w:eastAsia="Calibri" w:hAnsi="Times New Roman"/>
                <w:lang w:val="en-US"/>
              </w:rPr>
              <w:t xml:space="preserve">3.2. any payments (regardless of the form, </w:t>
            </w:r>
            <w:proofErr w:type="gramStart"/>
            <w:r w:rsidRPr="003D46F3">
              <w:rPr>
                <w:rFonts w:ascii="Times New Roman" w:eastAsia="Calibri" w:hAnsi="Times New Roman"/>
                <w:lang w:val="en-US"/>
              </w:rPr>
              <w:t>method</w:t>
            </w:r>
            <w:proofErr w:type="gramEnd"/>
            <w:r w:rsidRPr="003D46F3">
              <w:rPr>
                <w:rFonts w:ascii="Times New Roman" w:eastAsia="Calibri" w:hAnsi="Times New Roman"/>
                <w:lang w:val="en-US"/>
              </w:rPr>
              <w:t xml:space="preserve"> and nature) to any illegal authorities and/or countries carrying out armed aggression against Ukraine (aggressor countries) and/or</w:t>
            </w:r>
          </w:p>
          <w:p w14:paraId="0B0F9DA3" w14:textId="77777777" w:rsidR="00482296" w:rsidRPr="003D46F3" w:rsidRDefault="00482296" w:rsidP="00962494">
            <w:pPr>
              <w:jc w:val="both"/>
              <w:rPr>
                <w:rFonts w:ascii="Times New Roman" w:eastAsia="Calibri" w:hAnsi="Times New Roman"/>
                <w:lang w:val="en-US"/>
              </w:rPr>
            </w:pPr>
          </w:p>
          <w:p w14:paraId="5B811C01" w14:textId="7182BD04" w:rsidR="00410404" w:rsidRPr="00410404" w:rsidRDefault="00482296" w:rsidP="00962494">
            <w:pPr>
              <w:jc w:val="both"/>
              <w:rPr>
                <w:rFonts w:ascii="Times New Roman" w:eastAsia="Calibri" w:hAnsi="Times New Roman"/>
                <w:lang w:val="en-US"/>
              </w:rPr>
            </w:pPr>
            <w:r w:rsidRPr="003D46F3">
              <w:rPr>
                <w:rFonts w:ascii="Times New Roman" w:eastAsia="Calibri" w:hAnsi="Times New Roman"/>
                <w:lang w:val="en-US"/>
              </w:rPr>
              <w:t xml:space="preserve">3.3. illegal transfer of goods and/or material </w:t>
            </w:r>
            <w:proofErr w:type="gramStart"/>
            <w:r w:rsidRPr="003D46F3">
              <w:rPr>
                <w:rFonts w:ascii="Times New Roman" w:eastAsia="Calibri" w:hAnsi="Times New Roman"/>
                <w:lang w:val="en-US"/>
              </w:rPr>
              <w:t>values, if</w:t>
            </w:r>
            <w:proofErr w:type="gramEnd"/>
            <w:r w:rsidRPr="003D46F3">
              <w:rPr>
                <w:rFonts w:ascii="Times New Roman" w:eastAsia="Calibri" w:hAnsi="Times New Roman"/>
                <w:lang w:val="en-US"/>
              </w:rPr>
              <w:t xml:space="preserve"> their destination or place of departure or place of transit is located in the temporarily occupied territory of Ukraine.</w:t>
            </w:r>
          </w:p>
          <w:p w14:paraId="19BD3C1B" w14:textId="77777777" w:rsidR="0044588A" w:rsidRPr="003D46F3" w:rsidRDefault="0044588A" w:rsidP="00962494">
            <w:pPr>
              <w:jc w:val="both"/>
              <w:rPr>
                <w:rFonts w:ascii="Times New Roman" w:eastAsia="Calibri" w:hAnsi="Times New Roman"/>
                <w:lang w:val="en-US"/>
              </w:rPr>
            </w:pPr>
          </w:p>
        </w:tc>
      </w:tr>
      <w:tr w:rsidR="00930852" w:rsidRPr="00CA258C" w14:paraId="2E8AB57C" w14:textId="77777777" w:rsidTr="00606C10">
        <w:trPr>
          <w:trHeight w:val="567"/>
        </w:trPr>
        <w:tc>
          <w:tcPr>
            <w:tcW w:w="7088" w:type="dxa"/>
            <w:tcMar>
              <w:top w:w="0" w:type="dxa"/>
              <w:left w:w="108" w:type="dxa"/>
              <w:bottom w:w="0" w:type="dxa"/>
              <w:right w:w="108" w:type="dxa"/>
            </w:tcMar>
          </w:tcPr>
          <w:p w14:paraId="2483D277" w14:textId="77777777" w:rsidR="00EC4498" w:rsidRDefault="00EC4498" w:rsidP="00962494">
            <w:pPr>
              <w:spacing w:line="259" w:lineRule="auto"/>
              <w:jc w:val="both"/>
              <w:rPr>
                <w:rFonts w:ascii="Times New Roman" w:eastAsia="Calibri" w:hAnsi="Times New Roman"/>
                <w:color w:val="000000"/>
                <w:lang w:val="uk-UA" w:eastAsia="en-US"/>
              </w:rPr>
            </w:pPr>
            <w:r w:rsidRPr="00F81227">
              <w:rPr>
                <w:rFonts w:ascii="Times New Roman" w:eastAsia="Calibri" w:hAnsi="Times New Roman"/>
                <w:lang w:val="uk-UA" w:eastAsia="en-US"/>
              </w:rPr>
              <w:t xml:space="preserve">4. У разі порушення Стороною запевнень і гарантій, зазначених у цьому розділі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w:t>
            </w:r>
            <w:r w:rsidRPr="00F81227">
              <w:rPr>
                <w:rFonts w:ascii="Times New Roman" w:eastAsia="Calibri" w:hAnsi="Times New Roman"/>
                <w:lang w:val="uk-UA" w:eastAsia="en-US"/>
              </w:rPr>
              <w:t xml:space="preserve">,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F81227">
              <w:rPr>
                <w:rFonts w:ascii="Times New Roman" w:eastAsia="Calibri" w:hAnsi="Times New Roman"/>
                <w:lang w:val="uk-UA" w:eastAsia="en-US"/>
              </w:rPr>
              <w:t>іі</w:t>
            </w:r>
            <w:proofErr w:type="spellEnd"/>
            <w:r w:rsidRPr="00F81227">
              <w:rPr>
                <w:rFonts w:ascii="Times New Roman" w:eastAsia="Calibri" w:hAnsi="Times New Roman"/>
                <w:lang w:val="uk-UA" w:eastAsia="en-US"/>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F81227">
              <w:rPr>
                <w:rFonts w:ascii="Times New Roman" w:eastAsia="Calibri" w:hAnsi="Times New Roman"/>
                <w:lang w:val="uk-UA" w:eastAsia="en-US"/>
              </w:rPr>
              <w:t>розглядах</w:t>
            </w:r>
            <w:proofErr w:type="spellEnd"/>
            <w:r w:rsidRPr="00F81227">
              <w:rPr>
                <w:rFonts w:ascii="Times New Roman" w:eastAsia="Calibri" w:hAnsi="Times New Roman"/>
                <w:lang w:val="uk-UA" w:eastAsia="en-US"/>
              </w:rPr>
              <w:t xml:space="preserve">, які стали наслідком порушення Стороною умов цього Розділу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w:t>
            </w:r>
            <w:r w:rsidRPr="00F81227">
              <w:rPr>
                <w:rFonts w:ascii="Times New Roman" w:eastAsia="Calibri" w:hAnsi="Times New Roman"/>
                <w:color w:val="000000"/>
                <w:lang w:val="uk-UA" w:eastAsia="en-US"/>
              </w:rPr>
              <w:t>.</w:t>
            </w:r>
          </w:p>
          <w:p w14:paraId="566FB99A" w14:textId="77777777" w:rsidR="00930852" w:rsidRPr="00EC4498" w:rsidRDefault="00930852" w:rsidP="00962494">
            <w:pPr>
              <w:jc w:val="both"/>
              <w:rPr>
                <w:rFonts w:ascii="Times New Roman" w:eastAsia="Calibri" w:hAnsi="Times New Roman"/>
                <w:lang w:val="uk-UA"/>
              </w:rPr>
            </w:pPr>
          </w:p>
        </w:tc>
        <w:tc>
          <w:tcPr>
            <w:tcW w:w="6905" w:type="dxa"/>
          </w:tcPr>
          <w:p w14:paraId="2EC29BCD" w14:textId="77777777" w:rsidR="00EC4498" w:rsidRPr="003D46F3" w:rsidRDefault="00EC4498" w:rsidP="00962494">
            <w:pPr>
              <w:jc w:val="both"/>
              <w:rPr>
                <w:rFonts w:ascii="Times New Roman" w:eastAsia="Calibri" w:hAnsi="Times New Roman"/>
                <w:lang w:val="en-US"/>
              </w:rPr>
            </w:pPr>
            <w:r w:rsidRPr="003D46F3">
              <w:rPr>
                <w:rFonts w:ascii="Times New Roman" w:eastAsia="Calibri" w:hAnsi="Times New Roman"/>
                <w:lang w:val="en-US"/>
              </w:rPr>
              <w:t xml:space="preserve">4. In the case of breach of the representations and warranties set forth in this Clause of the Agreement [Contract] by a Party, the breaching Party is obliged to indemnify the other Party for: </w:t>
            </w:r>
            <w:proofErr w:type="spellStart"/>
            <w:r w:rsidRPr="003D46F3">
              <w:rPr>
                <w:rFonts w:ascii="Times New Roman" w:eastAsia="Calibri" w:hAnsi="Times New Roman"/>
                <w:lang w:val="en-US"/>
              </w:rPr>
              <w:t>i</w:t>
            </w:r>
            <w:proofErr w:type="spellEnd"/>
            <w:r w:rsidRPr="003D46F3">
              <w:rPr>
                <w:rFonts w:ascii="Times New Roman" w:eastAsia="Calibri" w:hAnsi="Times New Roman"/>
                <w:lang w:val="en-US"/>
              </w:rPr>
              <w:t>) all losses incurred by the Party as a result of the breach set forth in this Clause, and ii) to reimburse the damaged Party for the costs of legal services connected with business reputation protection and participating in any legal or administrative proceedings resulting from the breach of the terms of this Clause of this Agreement [Contract].</w:t>
            </w:r>
          </w:p>
          <w:p w14:paraId="17302F13" w14:textId="77777777" w:rsidR="00930852" w:rsidRPr="003D46F3" w:rsidRDefault="00930852" w:rsidP="00962494">
            <w:pPr>
              <w:jc w:val="both"/>
              <w:rPr>
                <w:rFonts w:ascii="Times New Roman" w:eastAsia="Calibri" w:hAnsi="Times New Roman"/>
                <w:lang w:val="en-US"/>
              </w:rPr>
            </w:pPr>
          </w:p>
        </w:tc>
      </w:tr>
      <w:tr w:rsidR="00930852" w:rsidRPr="00CA258C" w14:paraId="5A52BF9D" w14:textId="77777777" w:rsidTr="00606C10">
        <w:trPr>
          <w:trHeight w:val="567"/>
        </w:trPr>
        <w:tc>
          <w:tcPr>
            <w:tcW w:w="7088" w:type="dxa"/>
            <w:tcMar>
              <w:top w:w="0" w:type="dxa"/>
              <w:left w:w="108" w:type="dxa"/>
              <w:bottom w:w="0" w:type="dxa"/>
              <w:right w:w="108" w:type="dxa"/>
            </w:tcMar>
          </w:tcPr>
          <w:p w14:paraId="0D745F3F" w14:textId="77777777" w:rsidR="00EC4498" w:rsidRDefault="00EC4498" w:rsidP="00962494">
            <w:pPr>
              <w:jc w:val="both"/>
              <w:rPr>
                <w:rFonts w:ascii="Times New Roman" w:eastAsia="Calibri" w:hAnsi="Times New Roman"/>
                <w:lang w:val="uk-UA" w:eastAsia="en-US"/>
              </w:rPr>
            </w:pPr>
            <w:r w:rsidRPr="00F81227">
              <w:rPr>
                <w:rFonts w:ascii="Times New Roman" w:eastAsia="Calibri" w:hAnsi="Times New Roman"/>
                <w:lang w:val="uk-UA" w:eastAsia="en-US"/>
              </w:rPr>
              <w:t>5. Кожна зі Сторін має право в односторонньому порядку призупинити виконання зобов’язань за цим Договором</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Контрактом</w:t>
            </w:r>
            <w:r w:rsidRPr="00F81227">
              <w:rPr>
                <w:rFonts w:ascii="Times New Roman" w:eastAsia="Calibri" w:hAnsi="Times New Roman"/>
                <w:lang w:val="uk" w:eastAsia="en-US"/>
              </w:rPr>
              <w:t>]</w:t>
            </w:r>
            <w:r w:rsidRPr="00F81227">
              <w:rPr>
                <w:rFonts w:ascii="Times New Roman" w:eastAsia="Calibri" w:hAnsi="Times New Roman"/>
                <w:lang w:val="uk-UA" w:eastAsia="en-US"/>
              </w:rPr>
              <w:t xml:space="preserve"> або припинити дію цього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lastRenderedPageBreak/>
              <w:t xml:space="preserve">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w:t>
            </w:r>
            <w:r w:rsidRPr="00F81227">
              <w:rPr>
                <w:rFonts w:ascii="Times New Roman" w:eastAsia="Calibri" w:hAnsi="Times New Roman"/>
                <w:lang w:val="uk" w:eastAsia="en-US"/>
              </w:rPr>
              <w:t>[</w:t>
            </w:r>
            <w:r w:rsidRPr="00F81227">
              <w:rPr>
                <w:rFonts w:ascii="Times New Roman" w:eastAsia="Calibri" w:hAnsi="Times New Roman"/>
                <w:lang w:val="uk-UA" w:eastAsia="en-US"/>
              </w:rPr>
              <w:t>Контракту</w:t>
            </w:r>
            <w:r w:rsidRPr="00F81227">
              <w:rPr>
                <w:rFonts w:ascii="Times New Roman" w:eastAsia="Calibri" w:hAnsi="Times New Roman"/>
                <w:lang w:val="uk" w:eastAsia="en-US"/>
              </w:rPr>
              <w:t xml:space="preserve">] </w:t>
            </w:r>
            <w:r w:rsidRPr="00F81227">
              <w:rPr>
                <w:rFonts w:ascii="Times New Roman" w:eastAsia="Calibri" w:hAnsi="Times New Roman"/>
                <w:lang w:val="uk-UA" w:eastAsia="en-US"/>
              </w:rPr>
              <w:t xml:space="preserve">запевнень і гарантій, за умови, що інша Сторона не надала </w:t>
            </w:r>
            <w:r w:rsidRPr="001F0ECF">
              <w:rPr>
                <w:rFonts w:ascii="Times New Roman" w:eastAsia="Calibri" w:hAnsi="Times New Roman"/>
                <w:lang w:val="uk-UA" w:eastAsia="en-US"/>
              </w:rPr>
              <w:t>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w:t>
            </w:r>
            <w:r w:rsidRPr="001F0ECF">
              <w:rPr>
                <w:rFonts w:ascii="Times New Roman" w:eastAsia="Calibri" w:hAnsi="Times New Roman"/>
                <w:lang w:val="uk" w:eastAsia="en-US"/>
              </w:rPr>
              <w:t xml:space="preserve"> [</w:t>
            </w:r>
            <w:r w:rsidRPr="001F0ECF">
              <w:rPr>
                <w:rFonts w:ascii="Times New Roman" w:eastAsia="Calibri" w:hAnsi="Times New Roman"/>
                <w:lang w:val="uk-UA" w:eastAsia="en-US"/>
              </w:rPr>
              <w:t>Контрактом</w:t>
            </w:r>
            <w:r w:rsidRPr="001F0ECF">
              <w:rPr>
                <w:rFonts w:ascii="Times New Roman" w:eastAsia="Calibri" w:hAnsi="Times New Roman"/>
                <w:lang w:val="uk" w:eastAsia="en-US"/>
              </w:rPr>
              <w:t xml:space="preserve">] </w:t>
            </w:r>
            <w:r w:rsidRPr="001F0ECF">
              <w:rPr>
                <w:rFonts w:ascii="Times New Roman" w:eastAsia="Calibri" w:hAnsi="Times New Roman"/>
                <w:lang w:val="uk-UA" w:eastAsia="en-US"/>
              </w:rPr>
              <w:t xml:space="preserve">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 </w:t>
            </w:r>
            <w:r w:rsidRPr="001F0ECF">
              <w:rPr>
                <w:rFonts w:ascii="Times New Roman" w:eastAsia="Calibri" w:hAnsi="Times New Roman"/>
                <w:lang w:val="uk" w:eastAsia="en-US"/>
              </w:rPr>
              <w:t>[</w:t>
            </w:r>
            <w:r w:rsidRPr="001F0ECF">
              <w:rPr>
                <w:rFonts w:ascii="Times New Roman" w:eastAsia="Calibri" w:hAnsi="Times New Roman"/>
                <w:lang w:val="uk-UA" w:eastAsia="en-US"/>
              </w:rPr>
              <w:t>Контракту</w:t>
            </w:r>
            <w:r w:rsidRPr="001F0ECF">
              <w:rPr>
                <w:rFonts w:ascii="Times New Roman" w:eastAsia="Calibri" w:hAnsi="Times New Roman"/>
                <w:lang w:val="uk" w:eastAsia="en-US"/>
              </w:rPr>
              <w:t>]</w:t>
            </w:r>
            <w:r w:rsidRPr="001F0ECF">
              <w:rPr>
                <w:rFonts w:ascii="Times New Roman" w:eastAsia="Calibri" w:hAnsi="Times New Roman"/>
                <w:lang w:val="uk-UA" w:eastAsia="en-US"/>
              </w:rPr>
              <w:t>.</w:t>
            </w:r>
          </w:p>
          <w:p w14:paraId="5EBA5E98" w14:textId="77777777" w:rsidR="00930852" w:rsidRPr="00EC4498" w:rsidRDefault="00930852" w:rsidP="00962494">
            <w:pPr>
              <w:jc w:val="both"/>
              <w:rPr>
                <w:rFonts w:ascii="Times New Roman" w:eastAsia="Calibri" w:hAnsi="Times New Roman"/>
                <w:lang w:val="uk-UA"/>
              </w:rPr>
            </w:pPr>
          </w:p>
        </w:tc>
        <w:tc>
          <w:tcPr>
            <w:tcW w:w="6905" w:type="dxa"/>
          </w:tcPr>
          <w:p w14:paraId="2ECBC509" w14:textId="72743A09" w:rsidR="00930852" w:rsidRPr="003D46F3" w:rsidRDefault="00EC4498" w:rsidP="00962494">
            <w:pPr>
              <w:jc w:val="both"/>
              <w:rPr>
                <w:rFonts w:ascii="Times New Roman" w:eastAsia="Calibri" w:hAnsi="Times New Roman"/>
                <w:lang w:val="en-US"/>
              </w:rPr>
            </w:pPr>
            <w:r w:rsidRPr="003D46F3">
              <w:rPr>
                <w:rFonts w:ascii="Times New Roman" w:eastAsia="Calibri" w:hAnsi="Times New Roman"/>
                <w:lang w:val="en-US"/>
              </w:rPr>
              <w:lastRenderedPageBreak/>
              <w:t xml:space="preserve">5. If there is a breach or any reasonable grounds to suspect that a breach of any of the representations and warranties listed hereof has occurred or will occur, each Party is entitled to – by written notice to the other Party </w:t>
            </w:r>
            <w:r w:rsidRPr="003D46F3">
              <w:rPr>
                <w:rFonts w:ascii="Times New Roman" w:eastAsia="Calibri" w:hAnsi="Times New Roman"/>
                <w:lang w:val="en-US"/>
              </w:rPr>
              <w:lastRenderedPageBreak/>
              <w:t>‒ unilaterally suspend the fulfilment of its obligations under this Agreement [Contract] or terminate this Agreement [Contract], subject to the other Party has not provided documented confirmation that it has taken sufficient actions to prevent and/or detect a violation (possible violation). In this case, the Party which has reasonably executed the granted right shall be released from any liability or obligation to reimburse the other Party for any penalties under this Agreement [Contract] which resulted from its failure to fulfil its obligations hereof, along with any costs, losses incurred by the other Party (directly or indirectly) because of such suspension/ termination of this Agreement [Contract].</w:t>
            </w:r>
          </w:p>
        </w:tc>
      </w:tr>
    </w:tbl>
    <w:p w14:paraId="05DF3003" w14:textId="1E854172" w:rsidR="002C43B1" w:rsidRPr="00F81227" w:rsidRDefault="002C43B1" w:rsidP="00962494">
      <w:pPr>
        <w:rPr>
          <w:rFonts w:ascii="Times New Roman" w:hAnsi="Times New Roman"/>
          <w:lang w:val="uk-UA"/>
        </w:rPr>
      </w:pPr>
    </w:p>
    <w:sectPr w:rsidR="002C43B1" w:rsidRPr="00F81227" w:rsidSect="00F81227">
      <w:footerReference w:type="default" r:id="rId11"/>
      <w:headerReference w:type="first" r:id="rId12"/>
      <w:footerReference w:type="first" r:id="rId13"/>
      <w:pgSz w:w="16838" w:h="11906" w:orient="landscape"/>
      <w:pgMar w:top="1276" w:right="1276" w:bottom="568" w:left="1701" w:header="567" w:footer="1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87906" w14:textId="77777777" w:rsidR="00342E58" w:rsidRDefault="00342E58" w:rsidP="00CF3FF4">
      <w:r>
        <w:separator/>
      </w:r>
    </w:p>
  </w:endnote>
  <w:endnote w:type="continuationSeparator" w:id="0">
    <w:p w14:paraId="6F8AF024" w14:textId="77777777" w:rsidR="00342E58" w:rsidRDefault="00342E58" w:rsidP="00CF3FF4">
      <w:r>
        <w:continuationSeparator/>
      </w:r>
    </w:p>
  </w:endnote>
  <w:endnote w:type="continuationNotice" w:id="1">
    <w:p w14:paraId="625B64DD" w14:textId="77777777" w:rsidR="00342E58" w:rsidRDefault="00342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892349"/>
      <w:docPartObj>
        <w:docPartGallery w:val="Page Numbers (Bottom of Page)"/>
        <w:docPartUnique/>
      </w:docPartObj>
    </w:sdtPr>
    <w:sdtEndPr/>
    <w:sdtContent>
      <w:p w14:paraId="7AE19A87" w14:textId="30CEBA55" w:rsidR="006D4541" w:rsidRDefault="006D4541">
        <w:pPr>
          <w:pStyle w:val="aa"/>
          <w:jc w:val="right"/>
        </w:pPr>
        <w:r>
          <w:fldChar w:fldCharType="begin"/>
        </w:r>
        <w:r>
          <w:instrText>PAGE   \* MERGEFORMAT</w:instrText>
        </w:r>
        <w:r>
          <w:fldChar w:fldCharType="separate"/>
        </w:r>
        <w:r w:rsidR="004D45A2">
          <w:rPr>
            <w:noProof/>
          </w:rPr>
          <w:t>6</w:t>
        </w:r>
        <w:r>
          <w:fldChar w:fldCharType="end"/>
        </w:r>
      </w:p>
    </w:sdtContent>
  </w:sdt>
  <w:p w14:paraId="3BF21F4F" w14:textId="77777777" w:rsidR="006D4541" w:rsidRPr="00967882" w:rsidRDefault="006D4541">
    <w:pPr>
      <w:pStyle w:val="a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11004"/>
      <w:docPartObj>
        <w:docPartGallery w:val="Page Numbers (Bottom of Page)"/>
        <w:docPartUnique/>
      </w:docPartObj>
    </w:sdtPr>
    <w:sdtEndPr/>
    <w:sdtContent>
      <w:p w14:paraId="630F6DB3" w14:textId="7E59A7B3" w:rsidR="006D4541" w:rsidRDefault="006D4541">
        <w:pPr>
          <w:pStyle w:val="aa"/>
          <w:jc w:val="right"/>
        </w:pPr>
        <w:r>
          <w:fldChar w:fldCharType="begin"/>
        </w:r>
        <w:r>
          <w:instrText>PAGE   \* MERGEFORMAT</w:instrText>
        </w:r>
        <w:r>
          <w:fldChar w:fldCharType="separate"/>
        </w:r>
        <w:r w:rsidR="004D45A2">
          <w:rPr>
            <w:noProof/>
          </w:rPr>
          <w:t>1</w:t>
        </w:r>
        <w:r>
          <w:fldChar w:fldCharType="end"/>
        </w:r>
      </w:p>
    </w:sdtContent>
  </w:sdt>
  <w:p w14:paraId="61F0573F" w14:textId="77777777" w:rsidR="006D4541" w:rsidRPr="004E58DD" w:rsidRDefault="006D4541" w:rsidP="005574F2">
    <w:pPr>
      <w:pStyle w:val="aa"/>
      <w:jc w:val="right"/>
      <w:rPr>
        <w:rFonts w:ascii="Bookman Old Style" w:hAnsi="Bookman Old Style" w:cs="Arial"/>
        <w:b/>
        <w:color w:val="7F7F7F"/>
        <w:sz w:val="28"/>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872DC" w14:textId="77777777" w:rsidR="00342E58" w:rsidRDefault="00342E58" w:rsidP="00CF3FF4">
      <w:r>
        <w:separator/>
      </w:r>
    </w:p>
  </w:footnote>
  <w:footnote w:type="continuationSeparator" w:id="0">
    <w:p w14:paraId="6B50F1A3" w14:textId="77777777" w:rsidR="00342E58" w:rsidRDefault="00342E58" w:rsidP="00CF3FF4">
      <w:r>
        <w:continuationSeparator/>
      </w:r>
    </w:p>
  </w:footnote>
  <w:footnote w:type="continuationNotice" w:id="1">
    <w:p w14:paraId="571EC67B" w14:textId="77777777" w:rsidR="00342E58" w:rsidRDefault="00342E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0C30" w14:textId="53E14002" w:rsidR="006D4541" w:rsidRDefault="006D4541" w:rsidP="00E1325A">
    <w:pPr>
      <w:pStyle w:val="a8"/>
    </w:pPr>
    <w:r>
      <w:rPr>
        <w:noProof/>
      </w:rPr>
      <w:drawing>
        <wp:anchor distT="0" distB="0" distL="114300" distR="114300" simplePos="0" relativeHeight="251658240" behindDoc="1" locked="0" layoutInCell="1" allowOverlap="1" wp14:anchorId="03615C14" wp14:editId="49162C74">
          <wp:simplePos x="0" y="0"/>
          <wp:positionH relativeFrom="column">
            <wp:posOffset>0</wp:posOffset>
          </wp:positionH>
          <wp:positionV relativeFrom="paragraph">
            <wp:posOffset>189865</wp:posOffset>
          </wp:positionV>
          <wp:extent cx="1743075" cy="304800"/>
          <wp:effectExtent l="0" t="0" r="9525" b="0"/>
          <wp:wrapTight wrapText="bothSides">
            <wp:wrapPolygon edited="0">
              <wp:start x="236" y="0"/>
              <wp:lineTo x="0" y="8100"/>
              <wp:lineTo x="0" y="13500"/>
              <wp:lineTo x="236" y="20250"/>
              <wp:lineTo x="3777" y="20250"/>
              <wp:lineTo x="21482" y="17550"/>
              <wp:lineTo x="21482" y="2700"/>
              <wp:lineTo x="3541" y="0"/>
              <wp:lineTo x="236" y="0"/>
            </wp:wrapPolygon>
          </wp:wrapTight>
          <wp:docPr id="8" name="Рисунок 8" descr="Metinvest_Logo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tinvest_Logo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C6DEA"/>
    <w:lvl w:ilvl="0">
      <w:start w:val="1"/>
      <w:numFmt w:val="decimal"/>
      <w:pStyle w:val="5"/>
      <w:lvlText w:val="%1."/>
      <w:lvlJc w:val="left"/>
      <w:pPr>
        <w:tabs>
          <w:tab w:val="num" w:pos="1492"/>
        </w:tabs>
        <w:ind w:left="1492" w:hanging="360"/>
      </w:pPr>
    </w:lvl>
  </w:abstractNum>
  <w:abstractNum w:abstractNumId="1" w15:restartNumberingAfterBreak="0">
    <w:nsid w:val="FFFFFF88"/>
    <w:multiLevelType w:val="singleLevel"/>
    <w:tmpl w:val="50E26BAC"/>
    <w:lvl w:ilvl="0">
      <w:start w:val="1"/>
      <w:numFmt w:val="decimal"/>
      <w:pStyle w:val="a"/>
      <w:lvlText w:val="%1."/>
      <w:lvlJc w:val="left"/>
      <w:pPr>
        <w:tabs>
          <w:tab w:val="num" w:pos="360"/>
        </w:tabs>
        <w:ind w:left="360" w:hanging="360"/>
      </w:pPr>
    </w:lvl>
  </w:abstractNum>
  <w:abstractNum w:abstractNumId="2" w15:restartNumberingAfterBreak="0">
    <w:nsid w:val="001842B3"/>
    <w:multiLevelType w:val="multilevel"/>
    <w:tmpl w:val="4BA8D4DC"/>
    <w:lvl w:ilvl="0">
      <w:start w:val="1"/>
      <w:numFmt w:val="decimal"/>
      <w:pStyle w:val="1"/>
      <w:lvlText w:val="%1"/>
      <w:lvlJc w:val="left"/>
      <w:pPr>
        <w:ind w:left="5490" w:hanging="360"/>
      </w:pPr>
      <w:rPr>
        <w:rFonts w:hint="default"/>
        <w:b/>
        <w:i w:val="0"/>
        <w:sz w:val="22"/>
        <w:szCs w:val="22"/>
      </w:rPr>
    </w:lvl>
    <w:lvl w:ilvl="1">
      <w:start w:val="1"/>
      <w:numFmt w:val="decimal"/>
      <w:pStyle w:val="11"/>
      <w:lvlText w:val="%1.%2"/>
      <w:lvlJc w:val="left"/>
      <w:pPr>
        <w:ind w:left="792" w:hanging="432"/>
      </w:pPr>
      <w:rPr>
        <w:rFonts w:hint="default"/>
        <w:b w:val="0"/>
        <w:i w:val="0"/>
        <w:strike w:val="0"/>
        <w:color w:val="auto"/>
      </w:rPr>
    </w:lvl>
    <w:lvl w:ilvl="2">
      <w:start w:val="1"/>
      <w:numFmt w:val="decimal"/>
      <w:pStyle w:val="111"/>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6"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71C6B"/>
    <w:multiLevelType w:val="multilevel"/>
    <w:tmpl w:val="F1AE462A"/>
    <w:lvl w:ilvl="0">
      <w:start w:val="1"/>
      <w:numFmt w:val="decimal"/>
      <w:pStyle w:val="a0"/>
      <w:lvlText w:val="%1."/>
      <w:lvlJc w:val="left"/>
      <w:pPr>
        <w:tabs>
          <w:tab w:val="num" w:pos="720"/>
        </w:tabs>
        <w:ind w:left="720" w:hanging="360"/>
      </w:pPr>
      <w:rPr>
        <w:rFonts w:hint="default"/>
      </w:rPr>
    </w:lvl>
    <w:lvl w:ilvl="1">
      <w:start w:val="1"/>
      <w:numFmt w:val="decimal"/>
      <w:pStyle w:val="a1"/>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2F902FA"/>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9"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390200"/>
    <w:multiLevelType w:val="multilevel"/>
    <w:tmpl w:val="C08AFAE0"/>
    <w:styleLink w:val="1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2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6"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7" w15:restartNumberingAfterBreak="0">
    <w:nsid w:val="440C327D"/>
    <w:multiLevelType w:val="hybridMultilevel"/>
    <w:tmpl w:val="518A8D82"/>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35"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15:restartNumberingAfterBreak="0">
    <w:nsid w:val="6ABC740A"/>
    <w:multiLevelType w:val="multilevel"/>
    <w:tmpl w:val="404888A2"/>
    <w:lvl w:ilvl="0">
      <w:start w:val="1"/>
      <w:numFmt w:val="decimal"/>
      <w:pStyle w:val="m0"/>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40" w15:restartNumberingAfterBreak="0">
    <w:nsid w:val="79D82AFC"/>
    <w:multiLevelType w:val="multilevel"/>
    <w:tmpl w:val="80E4388C"/>
    <w:styleLink w:val="2"/>
    <w:lvl w:ilvl="0">
      <w:start w:val="1"/>
      <w:numFmt w:val="decimal"/>
      <w:lvlText w:val="%1. "/>
      <w:lvlJc w:val="center"/>
      <w:pPr>
        <w:ind w:left="1080" w:hanging="360"/>
      </w:pPr>
      <w:rPr>
        <w:rFonts w:hint="default"/>
      </w:rPr>
    </w:lvl>
    <w:lvl w:ilvl="1">
      <w:start w:val="1"/>
      <w:numFmt w:val="decimal"/>
      <w:lvlText w:val="%2."/>
      <w:lvlJc w:val="left"/>
      <w:pPr>
        <w:ind w:left="1800" w:hanging="360"/>
      </w:pPr>
      <w:rPr>
        <w:rFonts w:ascii="Verdana" w:hAnsi="Verdana"/>
        <w:sz w:val="22"/>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num w:numId="1" w16cid:durableId="433525219">
    <w:abstractNumId w:val="1"/>
  </w:num>
  <w:num w:numId="2" w16cid:durableId="786896479">
    <w:abstractNumId w:val="0"/>
  </w:num>
  <w:num w:numId="3" w16cid:durableId="1316839707">
    <w:abstractNumId w:val="40"/>
  </w:num>
  <w:num w:numId="4" w16cid:durableId="372657008">
    <w:abstractNumId w:val="8"/>
  </w:num>
  <w:num w:numId="5" w16cid:durableId="175313231">
    <w:abstractNumId w:val="27"/>
  </w:num>
  <w:num w:numId="6" w16cid:durableId="1633251578">
    <w:abstractNumId w:val="36"/>
  </w:num>
  <w:num w:numId="7" w16cid:durableId="918518651">
    <w:abstractNumId w:val="20"/>
  </w:num>
  <w:num w:numId="8" w16cid:durableId="784082357">
    <w:abstractNumId w:val="2"/>
  </w:num>
  <w:num w:numId="9" w16cid:durableId="1686907779">
    <w:abstractNumId w:val="28"/>
  </w:num>
  <w:num w:numId="10" w16cid:durableId="1016810473">
    <w:abstractNumId w:val="13"/>
  </w:num>
  <w:num w:numId="11" w16cid:durableId="125860550">
    <w:abstractNumId w:val="22"/>
  </w:num>
  <w:num w:numId="12" w16cid:durableId="1367607298">
    <w:abstractNumId w:val="31"/>
  </w:num>
  <w:num w:numId="13" w16cid:durableId="202837032">
    <w:abstractNumId w:val="33"/>
  </w:num>
  <w:num w:numId="14" w16cid:durableId="22945683">
    <w:abstractNumId w:val="35"/>
  </w:num>
  <w:num w:numId="15" w16cid:durableId="1484009630">
    <w:abstractNumId w:val="39"/>
  </w:num>
  <w:num w:numId="16" w16cid:durableId="1711878781">
    <w:abstractNumId w:val="25"/>
  </w:num>
  <w:num w:numId="17" w16cid:durableId="2107535350">
    <w:abstractNumId w:val="19"/>
  </w:num>
  <w:num w:numId="18" w16cid:durableId="1736658228">
    <w:abstractNumId w:val="32"/>
  </w:num>
  <w:num w:numId="19" w16cid:durableId="1686249247">
    <w:abstractNumId w:val="18"/>
  </w:num>
  <w:num w:numId="20" w16cid:durableId="1656645847">
    <w:abstractNumId w:val="3"/>
  </w:num>
  <w:num w:numId="21" w16cid:durableId="497813109">
    <w:abstractNumId w:val="11"/>
  </w:num>
  <w:num w:numId="22" w16cid:durableId="36249009">
    <w:abstractNumId w:val="34"/>
  </w:num>
  <w:num w:numId="23" w16cid:durableId="2008052201">
    <w:abstractNumId w:val="6"/>
  </w:num>
  <w:num w:numId="24" w16cid:durableId="348459256">
    <w:abstractNumId w:val="4"/>
  </w:num>
  <w:num w:numId="25" w16cid:durableId="1952857987">
    <w:abstractNumId w:val="15"/>
  </w:num>
  <w:num w:numId="26" w16cid:durableId="1964459077">
    <w:abstractNumId w:val="16"/>
  </w:num>
  <w:num w:numId="27" w16cid:durableId="844398258">
    <w:abstractNumId w:val="26"/>
  </w:num>
  <w:num w:numId="28" w16cid:durableId="841819170">
    <w:abstractNumId w:val="5"/>
  </w:num>
  <w:num w:numId="29" w16cid:durableId="681510874">
    <w:abstractNumId w:val="12"/>
  </w:num>
  <w:num w:numId="30" w16cid:durableId="1473403715">
    <w:abstractNumId w:val="38"/>
  </w:num>
  <w:num w:numId="31" w16cid:durableId="1963144479">
    <w:abstractNumId w:val="23"/>
  </w:num>
  <w:num w:numId="32" w16cid:durableId="607616834">
    <w:abstractNumId w:val="30"/>
  </w:num>
  <w:num w:numId="33" w16cid:durableId="1947036713">
    <w:abstractNumId w:val="10"/>
  </w:num>
  <w:num w:numId="34" w16cid:durableId="1345740329">
    <w:abstractNumId w:val="7"/>
  </w:num>
  <w:num w:numId="35" w16cid:durableId="709917401">
    <w:abstractNumId w:val="14"/>
  </w:num>
  <w:num w:numId="36" w16cid:durableId="266549847">
    <w:abstractNumId w:val="37"/>
  </w:num>
  <w:num w:numId="37" w16cid:durableId="1592201380">
    <w:abstractNumId w:val="29"/>
  </w:num>
  <w:num w:numId="38" w16cid:durableId="507867579">
    <w:abstractNumId w:val="41"/>
  </w:num>
  <w:num w:numId="39" w16cid:durableId="1209033327">
    <w:abstractNumId w:val="21"/>
  </w:num>
  <w:num w:numId="40" w16cid:durableId="364138212">
    <w:abstractNumId w:val="24"/>
  </w:num>
  <w:num w:numId="41" w16cid:durableId="1456364306">
    <w:abstractNumId w:val="9"/>
  </w:num>
  <w:num w:numId="42" w16cid:durableId="38803917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4B"/>
    <w:rsid w:val="000001A4"/>
    <w:rsid w:val="000005A8"/>
    <w:rsid w:val="00001DDF"/>
    <w:rsid w:val="000025A3"/>
    <w:rsid w:val="00002FC9"/>
    <w:rsid w:val="00004BEF"/>
    <w:rsid w:val="00004C6B"/>
    <w:rsid w:val="0000544B"/>
    <w:rsid w:val="00005B0C"/>
    <w:rsid w:val="00006305"/>
    <w:rsid w:val="0000644D"/>
    <w:rsid w:val="00006E4C"/>
    <w:rsid w:val="00011A5C"/>
    <w:rsid w:val="00012762"/>
    <w:rsid w:val="000158C8"/>
    <w:rsid w:val="00016E8C"/>
    <w:rsid w:val="00020A9D"/>
    <w:rsid w:val="00021B6C"/>
    <w:rsid w:val="00022DA4"/>
    <w:rsid w:val="000242EA"/>
    <w:rsid w:val="00024678"/>
    <w:rsid w:val="00026AD4"/>
    <w:rsid w:val="0002763C"/>
    <w:rsid w:val="00027F0F"/>
    <w:rsid w:val="00030764"/>
    <w:rsid w:val="00030B1D"/>
    <w:rsid w:val="000311CE"/>
    <w:rsid w:val="00031CF3"/>
    <w:rsid w:val="0003268A"/>
    <w:rsid w:val="000331B6"/>
    <w:rsid w:val="00036A6B"/>
    <w:rsid w:val="00037442"/>
    <w:rsid w:val="000417AE"/>
    <w:rsid w:val="00041CD7"/>
    <w:rsid w:val="000423C9"/>
    <w:rsid w:val="00042697"/>
    <w:rsid w:val="00042BC9"/>
    <w:rsid w:val="00043780"/>
    <w:rsid w:val="00043C6C"/>
    <w:rsid w:val="00046113"/>
    <w:rsid w:val="0004682C"/>
    <w:rsid w:val="00050E95"/>
    <w:rsid w:val="00051BD7"/>
    <w:rsid w:val="0005227E"/>
    <w:rsid w:val="00052ACA"/>
    <w:rsid w:val="00055037"/>
    <w:rsid w:val="00055103"/>
    <w:rsid w:val="00055DD5"/>
    <w:rsid w:val="0005671A"/>
    <w:rsid w:val="00060F73"/>
    <w:rsid w:val="00064B3E"/>
    <w:rsid w:val="00066205"/>
    <w:rsid w:val="000669BD"/>
    <w:rsid w:val="0006777A"/>
    <w:rsid w:val="00070931"/>
    <w:rsid w:val="00070EB5"/>
    <w:rsid w:val="000729C3"/>
    <w:rsid w:val="00072D38"/>
    <w:rsid w:val="0007497A"/>
    <w:rsid w:val="00075F7B"/>
    <w:rsid w:val="00076086"/>
    <w:rsid w:val="00076BD9"/>
    <w:rsid w:val="00080D5C"/>
    <w:rsid w:val="00082AF0"/>
    <w:rsid w:val="00084892"/>
    <w:rsid w:val="00090A96"/>
    <w:rsid w:val="000920A3"/>
    <w:rsid w:val="000923EB"/>
    <w:rsid w:val="00095B1A"/>
    <w:rsid w:val="0009787B"/>
    <w:rsid w:val="00097C32"/>
    <w:rsid w:val="00097EDB"/>
    <w:rsid w:val="000A1C91"/>
    <w:rsid w:val="000A279E"/>
    <w:rsid w:val="000A2DCB"/>
    <w:rsid w:val="000A3375"/>
    <w:rsid w:val="000A3B91"/>
    <w:rsid w:val="000A4A0B"/>
    <w:rsid w:val="000A66B0"/>
    <w:rsid w:val="000B04DC"/>
    <w:rsid w:val="000B0B2E"/>
    <w:rsid w:val="000B3343"/>
    <w:rsid w:val="000B33DC"/>
    <w:rsid w:val="000B5531"/>
    <w:rsid w:val="000B56A7"/>
    <w:rsid w:val="000B77AE"/>
    <w:rsid w:val="000B7ED0"/>
    <w:rsid w:val="000C045D"/>
    <w:rsid w:val="000C0FBB"/>
    <w:rsid w:val="000C1D9A"/>
    <w:rsid w:val="000C2EC8"/>
    <w:rsid w:val="000C4A91"/>
    <w:rsid w:val="000C5587"/>
    <w:rsid w:val="000C5FC8"/>
    <w:rsid w:val="000C6AF2"/>
    <w:rsid w:val="000C717B"/>
    <w:rsid w:val="000D06F5"/>
    <w:rsid w:val="000D0A81"/>
    <w:rsid w:val="000D16C6"/>
    <w:rsid w:val="000D1D3D"/>
    <w:rsid w:val="000D2C54"/>
    <w:rsid w:val="000D3A0E"/>
    <w:rsid w:val="000D4603"/>
    <w:rsid w:val="000D48A7"/>
    <w:rsid w:val="000D4BB8"/>
    <w:rsid w:val="000D5060"/>
    <w:rsid w:val="000D5616"/>
    <w:rsid w:val="000D5CD8"/>
    <w:rsid w:val="000D6034"/>
    <w:rsid w:val="000D6099"/>
    <w:rsid w:val="000D6D2D"/>
    <w:rsid w:val="000D72F3"/>
    <w:rsid w:val="000D7A2F"/>
    <w:rsid w:val="000D7FBD"/>
    <w:rsid w:val="000E00C2"/>
    <w:rsid w:val="000E2645"/>
    <w:rsid w:val="000E33F6"/>
    <w:rsid w:val="000E409D"/>
    <w:rsid w:val="000E7707"/>
    <w:rsid w:val="000E7955"/>
    <w:rsid w:val="000F0201"/>
    <w:rsid w:val="000F0C38"/>
    <w:rsid w:val="000F1780"/>
    <w:rsid w:val="000F1A01"/>
    <w:rsid w:val="000F2F99"/>
    <w:rsid w:val="000F4308"/>
    <w:rsid w:val="000F563E"/>
    <w:rsid w:val="000F717B"/>
    <w:rsid w:val="001000F9"/>
    <w:rsid w:val="001002B3"/>
    <w:rsid w:val="001025BB"/>
    <w:rsid w:val="00103354"/>
    <w:rsid w:val="00105BFD"/>
    <w:rsid w:val="00105D07"/>
    <w:rsid w:val="001063A7"/>
    <w:rsid w:val="001069BF"/>
    <w:rsid w:val="00107486"/>
    <w:rsid w:val="00110B40"/>
    <w:rsid w:val="0011142C"/>
    <w:rsid w:val="00111FA2"/>
    <w:rsid w:val="001149B3"/>
    <w:rsid w:val="00115B0C"/>
    <w:rsid w:val="0011706B"/>
    <w:rsid w:val="001178E7"/>
    <w:rsid w:val="001200BF"/>
    <w:rsid w:val="001205D1"/>
    <w:rsid w:val="00120F1D"/>
    <w:rsid w:val="00125047"/>
    <w:rsid w:val="001250B9"/>
    <w:rsid w:val="001259FB"/>
    <w:rsid w:val="00126248"/>
    <w:rsid w:val="001262DB"/>
    <w:rsid w:val="0012747E"/>
    <w:rsid w:val="00127612"/>
    <w:rsid w:val="001277CC"/>
    <w:rsid w:val="00130F2A"/>
    <w:rsid w:val="0013231E"/>
    <w:rsid w:val="00133624"/>
    <w:rsid w:val="0013500A"/>
    <w:rsid w:val="001355A6"/>
    <w:rsid w:val="001401F3"/>
    <w:rsid w:val="001413D3"/>
    <w:rsid w:val="00141FF5"/>
    <w:rsid w:val="001444EA"/>
    <w:rsid w:val="001445AA"/>
    <w:rsid w:val="00146C8C"/>
    <w:rsid w:val="00146E4B"/>
    <w:rsid w:val="00147C69"/>
    <w:rsid w:val="001510A6"/>
    <w:rsid w:val="00151FD3"/>
    <w:rsid w:val="001526A3"/>
    <w:rsid w:val="0015317A"/>
    <w:rsid w:val="001535FF"/>
    <w:rsid w:val="00153648"/>
    <w:rsid w:val="0015422B"/>
    <w:rsid w:val="001551E8"/>
    <w:rsid w:val="00155392"/>
    <w:rsid w:val="0015592B"/>
    <w:rsid w:val="0015674D"/>
    <w:rsid w:val="00160049"/>
    <w:rsid w:val="00160479"/>
    <w:rsid w:val="001640AC"/>
    <w:rsid w:val="00165D3C"/>
    <w:rsid w:val="001663A9"/>
    <w:rsid w:val="00166FDE"/>
    <w:rsid w:val="00172FCF"/>
    <w:rsid w:val="001746CD"/>
    <w:rsid w:val="00175F07"/>
    <w:rsid w:val="001801A6"/>
    <w:rsid w:val="00180B76"/>
    <w:rsid w:val="001815D7"/>
    <w:rsid w:val="00182558"/>
    <w:rsid w:val="00182E94"/>
    <w:rsid w:val="001845BC"/>
    <w:rsid w:val="001846FF"/>
    <w:rsid w:val="00185145"/>
    <w:rsid w:val="00185355"/>
    <w:rsid w:val="00186AD0"/>
    <w:rsid w:val="00190063"/>
    <w:rsid w:val="00190132"/>
    <w:rsid w:val="001907D2"/>
    <w:rsid w:val="00190A17"/>
    <w:rsid w:val="00191994"/>
    <w:rsid w:val="00191D10"/>
    <w:rsid w:val="00191E21"/>
    <w:rsid w:val="00194258"/>
    <w:rsid w:val="001951CA"/>
    <w:rsid w:val="001958CA"/>
    <w:rsid w:val="00196A71"/>
    <w:rsid w:val="00196B5B"/>
    <w:rsid w:val="00197C79"/>
    <w:rsid w:val="001A08DC"/>
    <w:rsid w:val="001A0B8E"/>
    <w:rsid w:val="001A1BAE"/>
    <w:rsid w:val="001A1F77"/>
    <w:rsid w:val="001A5C76"/>
    <w:rsid w:val="001B0504"/>
    <w:rsid w:val="001B099D"/>
    <w:rsid w:val="001B11AE"/>
    <w:rsid w:val="001B1F11"/>
    <w:rsid w:val="001B30C9"/>
    <w:rsid w:val="001B4878"/>
    <w:rsid w:val="001B4EA9"/>
    <w:rsid w:val="001B567D"/>
    <w:rsid w:val="001B5ED7"/>
    <w:rsid w:val="001C00B9"/>
    <w:rsid w:val="001C0577"/>
    <w:rsid w:val="001C0D46"/>
    <w:rsid w:val="001C0E0F"/>
    <w:rsid w:val="001C17B7"/>
    <w:rsid w:val="001C19D4"/>
    <w:rsid w:val="001C1F00"/>
    <w:rsid w:val="001C24B2"/>
    <w:rsid w:val="001C2BA4"/>
    <w:rsid w:val="001C3DB5"/>
    <w:rsid w:val="001D0F84"/>
    <w:rsid w:val="001D28F5"/>
    <w:rsid w:val="001D5C11"/>
    <w:rsid w:val="001D5FFF"/>
    <w:rsid w:val="001D794C"/>
    <w:rsid w:val="001E0DCB"/>
    <w:rsid w:val="001E1415"/>
    <w:rsid w:val="001E21F1"/>
    <w:rsid w:val="001E45D0"/>
    <w:rsid w:val="001E4A74"/>
    <w:rsid w:val="001E4EAF"/>
    <w:rsid w:val="001E5532"/>
    <w:rsid w:val="001E5576"/>
    <w:rsid w:val="001E5DDA"/>
    <w:rsid w:val="001E6018"/>
    <w:rsid w:val="001E66E2"/>
    <w:rsid w:val="001F0ECF"/>
    <w:rsid w:val="001F1723"/>
    <w:rsid w:val="001F3D0C"/>
    <w:rsid w:val="001F609D"/>
    <w:rsid w:val="001F69F4"/>
    <w:rsid w:val="001F6EAB"/>
    <w:rsid w:val="00200230"/>
    <w:rsid w:val="00200484"/>
    <w:rsid w:val="00200A83"/>
    <w:rsid w:val="00204460"/>
    <w:rsid w:val="00204AF6"/>
    <w:rsid w:val="00204EAE"/>
    <w:rsid w:val="002065CB"/>
    <w:rsid w:val="00206A20"/>
    <w:rsid w:val="00207046"/>
    <w:rsid w:val="00207124"/>
    <w:rsid w:val="00207134"/>
    <w:rsid w:val="00212250"/>
    <w:rsid w:val="00212CDD"/>
    <w:rsid w:val="00214CC4"/>
    <w:rsid w:val="0021741E"/>
    <w:rsid w:val="00217FEA"/>
    <w:rsid w:val="00220087"/>
    <w:rsid w:val="00220157"/>
    <w:rsid w:val="00220A54"/>
    <w:rsid w:val="00221E7D"/>
    <w:rsid w:val="0022282E"/>
    <w:rsid w:val="00226B36"/>
    <w:rsid w:val="00226CBA"/>
    <w:rsid w:val="00226D86"/>
    <w:rsid w:val="002278CD"/>
    <w:rsid w:val="002316E4"/>
    <w:rsid w:val="00231B8C"/>
    <w:rsid w:val="00231CE7"/>
    <w:rsid w:val="0023218D"/>
    <w:rsid w:val="002335E2"/>
    <w:rsid w:val="002341DA"/>
    <w:rsid w:val="00234FD9"/>
    <w:rsid w:val="002374F7"/>
    <w:rsid w:val="002375F1"/>
    <w:rsid w:val="0023783E"/>
    <w:rsid w:val="002379B7"/>
    <w:rsid w:val="00240845"/>
    <w:rsid w:val="00241053"/>
    <w:rsid w:val="002422D1"/>
    <w:rsid w:val="00242D40"/>
    <w:rsid w:val="002430F4"/>
    <w:rsid w:val="00244510"/>
    <w:rsid w:val="00245A66"/>
    <w:rsid w:val="00247453"/>
    <w:rsid w:val="00251229"/>
    <w:rsid w:val="002546DD"/>
    <w:rsid w:val="0025576F"/>
    <w:rsid w:val="00256942"/>
    <w:rsid w:val="0025770A"/>
    <w:rsid w:val="00257E34"/>
    <w:rsid w:val="0026038F"/>
    <w:rsid w:val="00260EAF"/>
    <w:rsid w:val="00262289"/>
    <w:rsid w:val="002631D5"/>
    <w:rsid w:val="002638F1"/>
    <w:rsid w:val="002647C6"/>
    <w:rsid w:val="00264C2D"/>
    <w:rsid w:val="00265AB4"/>
    <w:rsid w:val="00266CBC"/>
    <w:rsid w:val="00267775"/>
    <w:rsid w:val="00270650"/>
    <w:rsid w:val="002712D2"/>
    <w:rsid w:val="0027138D"/>
    <w:rsid w:val="002713BD"/>
    <w:rsid w:val="00271F67"/>
    <w:rsid w:val="00272222"/>
    <w:rsid w:val="0027432D"/>
    <w:rsid w:val="00274F1F"/>
    <w:rsid w:val="00275233"/>
    <w:rsid w:val="00275269"/>
    <w:rsid w:val="002766A7"/>
    <w:rsid w:val="0027759D"/>
    <w:rsid w:val="00280D78"/>
    <w:rsid w:val="00281924"/>
    <w:rsid w:val="0028336E"/>
    <w:rsid w:val="00283A06"/>
    <w:rsid w:val="002842CE"/>
    <w:rsid w:val="00284493"/>
    <w:rsid w:val="00286423"/>
    <w:rsid w:val="002866D4"/>
    <w:rsid w:val="00290F40"/>
    <w:rsid w:val="002918F4"/>
    <w:rsid w:val="00294390"/>
    <w:rsid w:val="0029467F"/>
    <w:rsid w:val="0029503E"/>
    <w:rsid w:val="002950E0"/>
    <w:rsid w:val="0029684B"/>
    <w:rsid w:val="002A110F"/>
    <w:rsid w:val="002A1B9B"/>
    <w:rsid w:val="002A2432"/>
    <w:rsid w:val="002A258C"/>
    <w:rsid w:val="002A640E"/>
    <w:rsid w:val="002A70A9"/>
    <w:rsid w:val="002B3789"/>
    <w:rsid w:val="002B3ADB"/>
    <w:rsid w:val="002B4C1E"/>
    <w:rsid w:val="002B6BA3"/>
    <w:rsid w:val="002B7AF7"/>
    <w:rsid w:val="002C0FCD"/>
    <w:rsid w:val="002C23F1"/>
    <w:rsid w:val="002C26E1"/>
    <w:rsid w:val="002C31F2"/>
    <w:rsid w:val="002C362A"/>
    <w:rsid w:val="002C43B1"/>
    <w:rsid w:val="002C54B0"/>
    <w:rsid w:val="002D0A41"/>
    <w:rsid w:val="002D5542"/>
    <w:rsid w:val="002D5965"/>
    <w:rsid w:val="002D6666"/>
    <w:rsid w:val="002D6AB8"/>
    <w:rsid w:val="002D7A31"/>
    <w:rsid w:val="002D7CAB"/>
    <w:rsid w:val="002E0A73"/>
    <w:rsid w:val="002E108C"/>
    <w:rsid w:val="002E35A0"/>
    <w:rsid w:val="002E4D26"/>
    <w:rsid w:val="002E509A"/>
    <w:rsid w:val="002E5B1D"/>
    <w:rsid w:val="002E5D11"/>
    <w:rsid w:val="002E5E42"/>
    <w:rsid w:val="002E652A"/>
    <w:rsid w:val="002E697C"/>
    <w:rsid w:val="002E7A96"/>
    <w:rsid w:val="002F00E8"/>
    <w:rsid w:val="002F0B30"/>
    <w:rsid w:val="002F1029"/>
    <w:rsid w:val="002F1355"/>
    <w:rsid w:val="002F13B1"/>
    <w:rsid w:val="002F2A94"/>
    <w:rsid w:val="002F303B"/>
    <w:rsid w:val="002F35B3"/>
    <w:rsid w:val="002F492A"/>
    <w:rsid w:val="002F6124"/>
    <w:rsid w:val="002F7EC5"/>
    <w:rsid w:val="00302808"/>
    <w:rsid w:val="00302A15"/>
    <w:rsid w:val="00302DB0"/>
    <w:rsid w:val="003034BA"/>
    <w:rsid w:val="00303CCD"/>
    <w:rsid w:val="00304480"/>
    <w:rsid w:val="003056F4"/>
    <w:rsid w:val="00311664"/>
    <w:rsid w:val="003138B9"/>
    <w:rsid w:val="0031462F"/>
    <w:rsid w:val="003148B5"/>
    <w:rsid w:val="003152DF"/>
    <w:rsid w:val="003173E2"/>
    <w:rsid w:val="00317E53"/>
    <w:rsid w:val="00320AE6"/>
    <w:rsid w:val="00320EEE"/>
    <w:rsid w:val="0032111B"/>
    <w:rsid w:val="00326E4B"/>
    <w:rsid w:val="003273D9"/>
    <w:rsid w:val="00327E56"/>
    <w:rsid w:val="00332513"/>
    <w:rsid w:val="00337F71"/>
    <w:rsid w:val="0034015A"/>
    <w:rsid w:val="00340809"/>
    <w:rsid w:val="00340B7B"/>
    <w:rsid w:val="00341247"/>
    <w:rsid w:val="00342E58"/>
    <w:rsid w:val="0034409A"/>
    <w:rsid w:val="0034473B"/>
    <w:rsid w:val="003460DA"/>
    <w:rsid w:val="00346CE5"/>
    <w:rsid w:val="0034722F"/>
    <w:rsid w:val="00350942"/>
    <w:rsid w:val="003510FC"/>
    <w:rsid w:val="0035117B"/>
    <w:rsid w:val="0035172A"/>
    <w:rsid w:val="00352345"/>
    <w:rsid w:val="0035444D"/>
    <w:rsid w:val="003544A9"/>
    <w:rsid w:val="0035542D"/>
    <w:rsid w:val="00357DF7"/>
    <w:rsid w:val="00360B5F"/>
    <w:rsid w:val="00362D56"/>
    <w:rsid w:val="00365EF0"/>
    <w:rsid w:val="00366383"/>
    <w:rsid w:val="00371119"/>
    <w:rsid w:val="0037199B"/>
    <w:rsid w:val="00372454"/>
    <w:rsid w:val="00373FB2"/>
    <w:rsid w:val="0037774A"/>
    <w:rsid w:val="00377E3E"/>
    <w:rsid w:val="003838BD"/>
    <w:rsid w:val="00384221"/>
    <w:rsid w:val="00384535"/>
    <w:rsid w:val="003856D3"/>
    <w:rsid w:val="00387B42"/>
    <w:rsid w:val="00390788"/>
    <w:rsid w:val="00391CD6"/>
    <w:rsid w:val="00394354"/>
    <w:rsid w:val="003968A9"/>
    <w:rsid w:val="00396CC7"/>
    <w:rsid w:val="00397604"/>
    <w:rsid w:val="003A2EF0"/>
    <w:rsid w:val="003A32D6"/>
    <w:rsid w:val="003A3747"/>
    <w:rsid w:val="003A3985"/>
    <w:rsid w:val="003A3997"/>
    <w:rsid w:val="003A4809"/>
    <w:rsid w:val="003A51A1"/>
    <w:rsid w:val="003A57DD"/>
    <w:rsid w:val="003A73DD"/>
    <w:rsid w:val="003B0CA6"/>
    <w:rsid w:val="003B2F7C"/>
    <w:rsid w:val="003B3C57"/>
    <w:rsid w:val="003C18DA"/>
    <w:rsid w:val="003C23AA"/>
    <w:rsid w:val="003C2E96"/>
    <w:rsid w:val="003C30E3"/>
    <w:rsid w:val="003C54C3"/>
    <w:rsid w:val="003C6466"/>
    <w:rsid w:val="003C7D6B"/>
    <w:rsid w:val="003D22EE"/>
    <w:rsid w:val="003D23C2"/>
    <w:rsid w:val="003D2BDD"/>
    <w:rsid w:val="003D396E"/>
    <w:rsid w:val="003D40D4"/>
    <w:rsid w:val="003D46F3"/>
    <w:rsid w:val="003D4B8A"/>
    <w:rsid w:val="003D51FD"/>
    <w:rsid w:val="003D5615"/>
    <w:rsid w:val="003D5F9D"/>
    <w:rsid w:val="003D698A"/>
    <w:rsid w:val="003D6A43"/>
    <w:rsid w:val="003E0D56"/>
    <w:rsid w:val="003E40D9"/>
    <w:rsid w:val="003E4166"/>
    <w:rsid w:val="003E418E"/>
    <w:rsid w:val="003E4B39"/>
    <w:rsid w:val="003E5D65"/>
    <w:rsid w:val="003E611C"/>
    <w:rsid w:val="003E7F1A"/>
    <w:rsid w:val="003F1DF6"/>
    <w:rsid w:val="003F21DF"/>
    <w:rsid w:val="003F2CC3"/>
    <w:rsid w:val="003F4277"/>
    <w:rsid w:val="003F457B"/>
    <w:rsid w:val="003F56FC"/>
    <w:rsid w:val="003F720D"/>
    <w:rsid w:val="003F7BC0"/>
    <w:rsid w:val="00403B2F"/>
    <w:rsid w:val="00405CA0"/>
    <w:rsid w:val="00406F8C"/>
    <w:rsid w:val="00410404"/>
    <w:rsid w:val="00410686"/>
    <w:rsid w:val="00410B5C"/>
    <w:rsid w:val="00412525"/>
    <w:rsid w:val="00412786"/>
    <w:rsid w:val="00413A57"/>
    <w:rsid w:val="0041420B"/>
    <w:rsid w:val="004144B4"/>
    <w:rsid w:val="004149CA"/>
    <w:rsid w:val="00414E42"/>
    <w:rsid w:val="00417D63"/>
    <w:rsid w:val="00420C60"/>
    <w:rsid w:val="00420CD3"/>
    <w:rsid w:val="00420EDA"/>
    <w:rsid w:val="00423078"/>
    <w:rsid w:val="00424C21"/>
    <w:rsid w:val="00425B08"/>
    <w:rsid w:val="00431011"/>
    <w:rsid w:val="00431DC4"/>
    <w:rsid w:val="00433B4E"/>
    <w:rsid w:val="00433C1B"/>
    <w:rsid w:val="004375F2"/>
    <w:rsid w:val="00437707"/>
    <w:rsid w:val="00437B2E"/>
    <w:rsid w:val="0044054B"/>
    <w:rsid w:val="00444C30"/>
    <w:rsid w:val="0044588A"/>
    <w:rsid w:val="00450FA4"/>
    <w:rsid w:val="00452216"/>
    <w:rsid w:val="0045251D"/>
    <w:rsid w:val="00452710"/>
    <w:rsid w:val="00452DEF"/>
    <w:rsid w:val="0045410E"/>
    <w:rsid w:val="00454835"/>
    <w:rsid w:val="00454DDB"/>
    <w:rsid w:val="0045547F"/>
    <w:rsid w:val="00455D2D"/>
    <w:rsid w:val="00457047"/>
    <w:rsid w:val="004605DA"/>
    <w:rsid w:val="00461B69"/>
    <w:rsid w:val="004649B6"/>
    <w:rsid w:val="00467089"/>
    <w:rsid w:val="0046713E"/>
    <w:rsid w:val="0046787D"/>
    <w:rsid w:val="00470881"/>
    <w:rsid w:val="0047114B"/>
    <w:rsid w:val="00471C7E"/>
    <w:rsid w:val="0047324E"/>
    <w:rsid w:val="00473C9C"/>
    <w:rsid w:val="0047463F"/>
    <w:rsid w:val="00475766"/>
    <w:rsid w:val="00476B6A"/>
    <w:rsid w:val="0047747D"/>
    <w:rsid w:val="00480F63"/>
    <w:rsid w:val="00482296"/>
    <w:rsid w:val="00483605"/>
    <w:rsid w:val="004843BE"/>
    <w:rsid w:val="00485231"/>
    <w:rsid w:val="00485E99"/>
    <w:rsid w:val="00487E70"/>
    <w:rsid w:val="00490763"/>
    <w:rsid w:val="00492DC4"/>
    <w:rsid w:val="004936EC"/>
    <w:rsid w:val="00493AD7"/>
    <w:rsid w:val="00494E7C"/>
    <w:rsid w:val="00495A88"/>
    <w:rsid w:val="004961B9"/>
    <w:rsid w:val="004971A6"/>
    <w:rsid w:val="004973D0"/>
    <w:rsid w:val="004A0FBA"/>
    <w:rsid w:val="004A177E"/>
    <w:rsid w:val="004A3CE8"/>
    <w:rsid w:val="004A3EFA"/>
    <w:rsid w:val="004A4D4C"/>
    <w:rsid w:val="004A50F6"/>
    <w:rsid w:val="004A5A4B"/>
    <w:rsid w:val="004A6038"/>
    <w:rsid w:val="004A6F71"/>
    <w:rsid w:val="004A7898"/>
    <w:rsid w:val="004B084E"/>
    <w:rsid w:val="004B328A"/>
    <w:rsid w:val="004B3457"/>
    <w:rsid w:val="004B3AAC"/>
    <w:rsid w:val="004B3F3B"/>
    <w:rsid w:val="004B4439"/>
    <w:rsid w:val="004B4D0C"/>
    <w:rsid w:val="004B50C3"/>
    <w:rsid w:val="004B579F"/>
    <w:rsid w:val="004B62F1"/>
    <w:rsid w:val="004B781A"/>
    <w:rsid w:val="004B79FE"/>
    <w:rsid w:val="004C0F8B"/>
    <w:rsid w:val="004C1FDE"/>
    <w:rsid w:val="004C265F"/>
    <w:rsid w:val="004C2ECC"/>
    <w:rsid w:val="004C3161"/>
    <w:rsid w:val="004C42AA"/>
    <w:rsid w:val="004C54EC"/>
    <w:rsid w:val="004C582D"/>
    <w:rsid w:val="004C69A9"/>
    <w:rsid w:val="004D0455"/>
    <w:rsid w:val="004D16C8"/>
    <w:rsid w:val="004D1B26"/>
    <w:rsid w:val="004D2410"/>
    <w:rsid w:val="004D247A"/>
    <w:rsid w:val="004D267C"/>
    <w:rsid w:val="004D30DE"/>
    <w:rsid w:val="004D45A2"/>
    <w:rsid w:val="004D4E45"/>
    <w:rsid w:val="004D56BD"/>
    <w:rsid w:val="004D77EB"/>
    <w:rsid w:val="004D7833"/>
    <w:rsid w:val="004E0F8F"/>
    <w:rsid w:val="004E1939"/>
    <w:rsid w:val="004E5F03"/>
    <w:rsid w:val="004E60BE"/>
    <w:rsid w:val="004E6114"/>
    <w:rsid w:val="004E66DC"/>
    <w:rsid w:val="004F02C2"/>
    <w:rsid w:val="004F0421"/>
    <w:rsid w:val="004F05B0"/>
    <w:rsid w:val="004F0B24"/>
    <w:rsid w:val="004F1747"/>
    <w:rsid w:val="004F1778"/>
    <w:rsid w:val="004F27B3"/>
    <w:rsid w:val="004F7C97"/>
    <w:rsid w:val="0050106E"/>
    <w:rsid w:val="00501496"/>
    <w:rsid w:val="005029E7"/>
    <w:rsid w:val="00504068"/>
    <w:rsid w:val="00505A7B"/>
    <w:rsid w:val="005061B1"/>
    <w:rsid w:val="0050621A"/>
    <w:rsid w:val="0050663A"/>
    <w:rsid w:val="00506B03"/>
    <w:rsid w:val="005078C6"/>
    <w:rsid w:val="00511AE7"/>
    <w:rsid w:val="00511D1E"/>
    <w:rsid w:val="00513B72"/>
    <w:rsid w:val="005141C8"/>
    <w:rsid w:val="00515584"/>
    <w:rsid w:val="005158FD"/>
    <w:rsid w:val="00520B15"/>
    <w:rsid w:val="00520F83"/>
    <w:rsid w:val="005215BE"/>
    <w:rsid w:val="00521D1D"/>
    <w:rsid w:val="0052201B"/>
    <w:rsid w:val="00522058"/>
    <w:rsid w:val="00522A10"/>
    <w:rsid w:val="00527E3F"/>
    <w:rsid w:val="00531761"/>
    <w:rsid w:val="00531D65"/>
    <w:rsid w:val="005324D0"/>
    <w:rsid w:val="00533392"/>
    <w:rsid w:val="00534EE7"/>
    <w:rsid w:val="00535606"/>
    <w:rsid w:val="00536CA7"/>
    <w:rsid w:val="0054081C"/>
    <w:rsid w:val="0054319C"/>
    <w:rsid w:val="005471A4"/>
    <w:rsid w:val="0055038D"/>
    <w:rsid w:val="0055041D"/>
    <w:rsid w:val="00550955"/>
    <w:rsid w:val="00551933"/>
    <w:rsid w:val="00552307"/>
    <w:rsid w:val="0055327C"/>
    <w:rsid w:val="0055441F"/>
    <w:rsid w:val="00554651"/>
    <w:rsid w:val="0055527D"/>
    <w:rsid w:val="005568E7"/>
    <w:rsid w:val="0055704A"/>
    <w:rsid w:val="005574E7"/>
    <w:rsid w:val="005574F2"/>
    <w:rsid w:val="005606FD"/>
    <w:rsid w:val="0056080F"/>
    <w:rsid w:val="005625BA"/>
    <w:rsid w:val="005647F7"/>
    <w:rsid w:val="00564C9E"/>
    <w:rsid w:val="00564DC8"/>
    <w:rsid w:val="005651C3"/>
    <w:rsid w:val="005651DE"/>
    <w:rsid w:val="0056690F"/>
    <w:rsid w:val="00567A65"/>
    <w:rsid w:val="00567CCB"/>
    <w:rsid w:val="00571D44"/>
    <w:rsid w:val="00573B5B"/>
    <w:rsid w:val="00574B9B"/>
    <w:rsid w:val="00575E9A"/>
    <w:rsid w:val="00576761"/>
    <w:rsid w:val="0057768D"/>
    <w:rsid w:val="00577DBA"/>
    <w:rsid w:val="00582D1E"/>
    <w:rsid w:val="005836FA"/>
    <w:rsid w:val="005839A5"/>
    <w:rsid w:val="005843C9"/>
    <w:rsid w:val="00585457"/>
    <w:rsid w:val="0058612E"/>
    <w:rsid w:val="00586A83"/>
    <w:rsid w:val="00587ADF"/>
    <w:rsid w:val="00590D48"/>
    <w:rsid w:val="00590E6A"/>
    <w:rsid w:val="00591841"/>
    <w:rsid w:val="00591C3A"/>
    <w:rsid w:val="00592821"/>
    <w:rsid w:val="00593397"/>
    <w:rsid w:val="0059395A"/>
    <w:rsid w:val="00596065"/>
    <w:rsid w:val="00597247"/>
    <w:rsid w:val="005A0BB1"/>
    <w:rsid w:val="005A2C02"/>
    <w:rsid w:val="005A3ADF"/>
    <w:rsid w:val="005A4F98"/>
    <w:rsid w:val="005A5C9D"/>
    <w:rsid w:val="005A68B1"/>
    <w:rsid w:val="005A7383"/>
    <w:rsid w:val="005B0E38"/>
    <w:rsid w:val="005B39F2"/>
    <w:rsid w:val="005B4F44"/>
    <w:rsid w:val="005B5962"/>
    <w:rsid w:val="005B59AB"/>
    <w:rsid w:val="005B5A22"/>
    <w:rsid w:val="005C007B"/>
    <w:rsid w:val="005C1BF7"/>
    <w:rsid w:val="005C20FE"/>
    <w:rsid w:val="005C289F"/>
    <w:rsid w:val="005C3913"/>
    <w:rsid w:val="005C3F5B"/>
    <w:rsid w:val="005C4274"/>
    <w:rsid w:val="005C66C1"/>
    <w:rsid w:val="005C753A"/>
    <w:rsid w:val="005C768D"/>
    <w:rsid w:val="005C7FED"/>
    <w:rsid w:val="005D000F"/>
    <w:rsid w:val="005D0E7E"/>
    <w:rsid w:val="005D671B"/>
    <w:rsid w:val="005D7795"/>
    <w:rsid w:val="005D7DEF"/>
    <w:rsid w:val="005E024B"/>
    <w:rsid w:val="005E270D"/>
    <w:rsid w:val="005E31CB"/>
    <w:rsid w:val="005E3334"/>
    <w:rsid w:val="005E36B6"/>
    <w:rsid w:val="005E504D"/>
    <w:rsid w:val="005E7EA1"/>
    <w:rsid w:val="005F1686"/>
    <w:rsid w:val="005F1749"/>
    <w:rsid w:val="005F367D"/>
    <w:rsid w:val="005F4731"/>
    <w:rsid w:val="005F7C9A"/>
    <w:rsid w:val="006024A7"/>
    <w:rsid w:val="00602DB2"/>
    <w:rsid w:val="00603440"/>
    <w:rsid w:val="00603985"/>
    <w:rsid w:val="00604AF8"/>
    <w:rsid w:val="00605B31"/>
    <w:rsid w:val="00605E4D"/>
    <w:rsid w:val="006060CE"/>
    <w:rsid w:val="00606ABC"/>
    <w:rsid w:val="00606C10"/>
    <w:rsid w:val="006101A4"/>
    <w:rsid w:val="00611504"/>
    <w:rsid w:val="006115F9"/>
    <w:rsid w:val="006130A6"/>
    <w:rsid w:val="00613A77"/>
    <w:rsid w:val="00614781"/>
    <w:rsid w:val="00616DFA"/>
    <w:rsid w:val="00616F64"/>
    <w:rsid w:val="006174E5"/>
    <w:rsid w:val="00617A69"/>
    <w:rsid w:val="00620204"/>
    <w:rsid w:val="0062349E"/>
    <w:rsid w:val="006237B8"/>
    <w:rsid w:val="006238A5"/>
    <w:rsid w:val="006249B1"/>
    <w:rsid w:val="0062649B"/>
    <w:rsid w:val="00626699"/>
    <w:rsid w:val="00627AB1"/>
    <w:rsid w:val="00631E39"/>
    <w:rsid w:val="00632A5C"/>
    <w:rsid w:val="00632E6D"/>
    <w:rsid w:val="006336B9"/>
    <w:rsid w:val="0063589D"/>
    <w:rsid w:val="00635D75"/>
    <w:rsid w:val="00636D2E"/>
    <w:rsid w:val="00636FF7"/>
    <w:rsid w:val="00637FF0"/>
    <w:rsid w:val="0064060D"/>
    <w:rsid w:val="00640D93"/>
    <w:rsid w:val="0064148C"/>
    <w:rsid w:val="006417BD"/>
    <w:rsid w:val="00642727"/>
    <w:rsid w:val="006430EA"/>
    <w:rsid w:val="00643418"/>
    <w:rsid w:val="0064454F"/>
    <w:rsid w:val="006461FF"/>
    <w:rsid w:val="006518AB"/>
    <w:rsid w:val="0065268D"/>
    <w:rsid w:val="006539C6"/>
    <w:rsid w:val="0065411A"/>
    <w:rsid w:val="00655FCD"/>
    <w:rsid w:val="006563D6"/>
    <w:rsid w:val="006571B7"/>
    <w:rsid w:val="00657418"/>
    <w:rsid w:val="0066068A"/>
    <w:rsid w:val="00661828"/>
    <w:rsid w:val="006620D0"/>
    <w:rsid w:val="00662639"/>
    <w:rsid w:val="00666E45"/>
    <w:rsid w:val="006708D9"/>
    <w:rsid w:val="00671896"/>
    <w:rsid w:val="00672C0B"/>
    <w:rsid w:val="00673210"/>
    <w:rsid w:val="00673FA3"/>
    <w:rsid w:val="00676B01"/>
    <w:rsid w:val="00676FBE"/>
    <w:rsid w:val="00677023"/>
    <w:rsid w:val="00677482"/>
    <w:rsid w:val="00677C15"/>
    <w:rsid w:val="00680317"/>
    <w:rsid w:val="00680578"/>
    <w:rsid w:val="006811EA"/>
    <w:rsid w:val="006818E2"/>
    <w:rsid w:val="0068318C"/>
    <w:rsid w:val="006851E4"/>
    <w:rsid w:val="006927AC"/>
    <w:rsid w:val="006941E0"/>
    <w:rsid w:val="00695CBD"/>
    <w:rsid w:val="00696FF2"/>
    <w:rsid w:val="006974CD"/>
    <w:rsid w:val="006976DA"/>
    <w:rsid w:val="006A0C08"/>
    <w:rsid w:val="006A0E92"/>
    <w:rsid w:val="006A2199"/>
    <w:rsid w:val="006A38EA"/>
    <w:rsid w:val="006A3B19"/>
    <w:rsid w:val="006A4741"/>
    <w:rsid w:val="006A5A80"/>
    <w:rsid w:val="006A7CEC"/>
    <w:rsid w:val="006B0037"/>
    <w:rsid w:val="006B1203"/>
    <w:rsid w:val="006B137A"/>
    <w:rsid w:val="006B1F6E"/>
    <w:rsid w:val="006B289F"/>
    <w:rsid w:val="006B488C"/>
    <w:rsid w:val="006B4C19"/>
    <w:rsid w:val="006B5152"/>
    <w:rsid w:val="006B675B"/>
    <w:rsid w:val="006C0022"/>
    <w:rsid w:val="006C0709"/>
    <w:rsid w:val="006C0986"/>
    <w:rsid w:val="006C1BFD"/>
    <w:rsid w:val="006C3412"/>
    <w:rsid w:val="006C3D49"/>
    <w:rsid w:val="006C41F8"/>
    <w:rsid w:val="006D0029"/>
    <w:rsid w:val="006D00CE"/>
    <w:rsid w:val="006D0626"/>
    <w:rsid w:val="006D14FA"/>
    <w:rsid w:val="006D1BED"/>
    <w:rsid w:val="006D26DC"/>
    <w:rsid w:val="006D297B"/>
    <w:rsid w:val="006D340E"/>
    <w:rsid w:val="006D43F9"/>
    <w:rsid w:val="006D4541"/>
    <w:rsid w:val="006D6647"/>
    <w:rsid w:val="006D7943"/>
    <w:rsid w:val="006D7A17"/>
    <w:rsid w:val="006E1655"/>
    <w:rsid w:val="006E1E79"/>
    <w:rsid w:val="006E2F3A"/>
    <w:rsid w:val="006E5E90"/>
    <w:rsid w:val="006E6607"/>
    <w:rsid w:val="006E7650"/>
    <w:rsid w:val="006F1059"/>
    <w:rsid w:val="006F2D8C"/>
    <w:rsid w:val="006F302E"/>
    <w:rsid w:val="006F441A"/>
    <w:rsid w:val="006F541C"/>
    <w:rsid w:val="006F5F02"/>
    <w:rsid w:val="006F673A"/>
    <w:rsid w:val="006F77E6"/>
    <w:rsid w:val="0070015A"/>
    <w:rsid w:val="00703DB1"/>
    <w:rsid w:val="007061E9"/>
    <w:rsid w:val="00706F36"/>
    <w:rsid w:val="00707784"/>
    <w:rsid w:val="00707F84"/>
    <w:rsid w:val="00711097"/>
    <w:rsid w:val="0071259D"/>
    <w:rsid w:val="00713D0E"/>
    <w:rsid w:val="007159AB"/>
    <w:rsid w:val="00717B14"/>
    <w:rsid w:val="00717C1D"/>
    <w:rsid w:val="00722241"/>
    <w:rsid w:val="00722483"/>
    <w:rsid w:val="00722CB4"/>
    <w:rsid w:val="00725417"/>
    <w:rsid w:val="007257C8"/>
    <w:rsid w:val="00725FDB"/>
    <w:rsid w:val="00726776"/>
    <w:rsid w:val="007303A4"/>
    <w:rsid w:val="0073087E"/>
    <w:rsid w:val="00730D65"/>
    <w:rsid w:val="00731445"/>
    <w:rsid w:val="007323B1"/>
    <w:rsid w:val="0073282B"/>
    <w:rsid w:val="00732D7D"/>
    <w:rsid w:val="00733FFB"/>
    <w:rsid w:val="00735194"/>
    <w:rsid w:val="007365C0"/>
    <w:rsid w:val="00737072"/>
    <w:rsid w:val="007378AE"/>
    <w:rsid w:val="00741B47"/>
    <w:rsid w:val="00743470"/>
    <w:rsid w:val="00745301"/>
    <w:rsid w:val="00746201"/>
    <w:rsid w:val="00746324"/>
    <w:rsid w:val="007463CE"/>
    <w:rsid w:val="007466AE"/>
    <w:rsid w:val="0075151E"/>
    <w:rsid w:val="00752752"/>
    <w:rsid w:val="00752AEF"/>
    <w:rsid w:val="007616C4"/>
    <w:rsid w:val="007625B2"/>
    <w:rsid w:val="00765624"/>
    <w:rsid w:val="00765845"/>
    <w:rsid w:val="0076647A"/>
    <w:rsid w:val="0076744C"/>
    <w:rsid w:val="00767F1E"/>
    <w:rsid w:val="0077011A"/>
    <w:rsid w:val="00771A73"/>
    <w:rsid w:val="007721FB"/>
    <w:rsid w:val="0077274D"/>
    <w:rsid w:val="00773C9C"/>
    <w:rsid w:val="0077469C"/>
    <w:rsid w:val="0077568B"/>
    <w:rsid w:val="00776402"/>
    <w:rsid w:val="00777907"/>
    <w:rsid w:val="007814AB"/>
    <w:rsid w:val="0078286B"/>
    <w:rsid w:val="00782FCD"/>
    <w:rsid w:val="007835DA"/>
    <w:rsid w:val="00783CDC"/>
    <w:rsid w:val="00785BEB"/>
    <w:rsid w:val="00786434"/>
    <w:rsid w:val="00786A1A"/>
    <w:rsid w:val="007873F9"/>
    <w:rsid w:val="0078779F"/>
    <w:rsid w:val="0078791E"/>
    <w:rsid w:val="00787B5D"/>
    <w:rsid w:val="0079075E"/>
    <w:rsid w:val="00792B7B"/>
    <w:rsid w:val="00795B3E"/>
    <w:rsid w:val="00795CFD"/>
    <w:rsid w:val="00796327"/>
    <w:rsid w:val="00796816"/>
    <w:rsid w:val="00797679"/>
    <w:rsid w:val="007A0820"/>
    <w:rsid w:val="007A0CCE"/>
    <w:rsid w:val="007A1059"/>
    <w:rsid w:val="007A124D"/>
    <w:rsid w:val="007A2513"/>
    <w:rsid w:val="007A3195"/>
    <w:rsid w:val="007A3BC9"/>
    <w:rsid w:val="007A3C8E"/>
    <w:rsid w:val="007A50FA"/>
    <w:rsid w:val="007A6926"/>
    <w:rsid w:val="007A6B17"/>
    <w:rsid w:val="007A777D"/>
    <w:rsid w:val="007B0C71"/>
    <w:rsid w:val="007B52B2"/>
    <w:rsid w:val="007B5480"/>
    <w:rsid w:val="007B5A4C"/>
    <w:rsid w:val="007B6DE1"/>
    <w:rsid w:val="007B74CF"/>
    <w:rsid w:val="007B783F"/>
    <w:rsid w:val="007C0E8F"/>
    <w:rsid w:val="007C16F6"/>
    <w:rsid w:val="007C1882"/>
    <w:rsid w:val="007C1E7D"/>
    <w:rsid w:val="007C3A9B"/>
    <w:rsid w:val="007C3B22"/>
    <w:rsid w:val="007C4C83"/>
    <w:rsid w:val="007C542C"/>
    <w:rsid w:val="007C54B4"/>
    <w:rsid w:val="007D026F"/>
    <w:rsid w:val="007D1A68"/>
    <w:rsid w:val="007D2039"/>
    <w:rsid w:val="007D24A7"/>
    <w:rsid w:val="007D53A4"/>
    <w:rsid w:val="007D5B61"/>
    <w:rsid w:val="007D644F"/>
    <w:rsid w:val="007D6C05"/>
    <w:rsid w:val="007D79CD"/>
    <w:rsid w:val="007E19BF"/>
    <w:rsid w:val="007E422A"/>
    <w:rsid w:val="007E5DBF"/>
    <w:rsid w:val="007E665C"/>
    <w:rsid w:val="007F07EE"/>
    <w:rsid w:val="007F0C36"/>
    <w:rsid w:val="007F5547"/>
    <w:rsid w:val="008004AD"/>
    <w:rsid w:val="00801AC8"/>
    <w:rsid w:val="0080304B"/>
    <w:rsid w:val="00803073"/>
    <w:rsid w:val="008039D8"/>
    <w:rsid w:val="008107BD"/>
    <w:rsid w:val="008117D8"/>
    <w:rsid w:val="00812964"/>
    <w:rsid w:val="00812ADE"/>
    <w:rsid w:val="00813C31"/>
    <w:rsid w:val="00813C9D"/>
    <w:rsid w:val="00815284"/>
    <w:rsid w:val="00815698"/>
    <w:rsid w:val="0081745A"/>
    <w:rsid w:val="00817BAD"/>
    <w:rsid w:val="008201AD"/>
    <w:rsid w:val="0082193F"/>
    <w:rsid w:val="00822327"/>
    <w:rsid w:val="008239C0"/>
    <w:rsid w:val="00823B6F"/>
    <w:rsid w:val="0082551C"/>
    <w:rsid w:val="00825EA0"/>
    <w:rsid w:val="008261B6"/>
    <w:rsid w:val="00826EAD"/>
    <w:rsid w:val="00831DC0"/>
    <w:rsid w:val="00833DF9"/>
    <w:rsid w:val="008350EC"/>
    <w:rsid w:val="00835575"/>
    <w:rsid w:val="00835C44"/>
    <w:rsid w:val="00836C18"/>
    <w:rsid w:val="008403BD"/>
    <w:rsid w:val="0084244A"/>
    <w:rsid w:val="008436BB"/>
    <w:rsid w:val="0084459F"/>
    <w:rsid w:val="00845D81"/>
    <w:rsid w:val="008503AB"/>
    <w:rsid w:val="00852B0E"/>
    <w:rsid w:val="00854035"/>
    <w:rsid w:val="00855580"/>
    <w:rsid w:val="008556A3"/>
    <w:rsid w:val="00856055"/>
    <w:rsid w:val="00861471"/>
    <w:rsid w:val="00861B4D"/>
    <w:rsid w:val="008637E6"/>
    <w:rsid w:val="00863B0C"/>
    <w:rsid w:val="00864720"/>
    <w:rsid w:val="008652AF"/>
    <w:rsid w:val="00865F0F"/>
    <w:rsid w:val="00867910"/>
    <w:rsid w:val="008700D6"/>
    <w:rsid w:val="00870B17"/>
    <w:rsid w:val="008717F2"/>
    <w:rsid w:val="00871B19"/>
    <w:rsid w:val="008749C6"/>
    <w:rsid w:val="00874DF3"/>
    <w:rsid w:val="00875430"/>
    <w:rsid w:val="00876341"/>
    <w:rsid w:val="008765BB"/>
    <w:rsid w:val="00876EC6"/>
    <w:rsid w:val="00877249"/>
    <w:rsid w:val="00881A6C"/>
    <w:rsid w:val="008840CC"/>
    <w:rsid w:val="00884194"/>
    <w:rsid w:val="00885A9C"/>
    <w:rsid w:val="008864B7"/>
    <w:rsid w:val="00886EE6"/>
    <w:rsid w:val="00887474"/>
    <w:rsid w:val="008900AC"/>
    <w:rsid w:val="0089089C"/>
    <w:rsid w:val="00891919"/>
    <w:rsid w:val="008926BA"/>
    <w:rsid w:val="00893118"/>
    <w:rsid w:val="00894A6E"/>
    <w:rsid w:val="00895CBE"/>
    <w:rsid w:val="008969F5"/>
    <w:rsid w:val="00896FB7"/>
    <w:rsid w:val="008A2DD1"/>
    <w:rsid w:val="008A3DD9"/>
    <w:rsid w:val="008A4293"/>
    <w:rsid w:val="008A498D"/>
    <w:rsid w:val="008A4E41"/>
    <w:rsid w:val="008B06D9"/>
    <w:rsid w:val="008B0B80"/>
    <w:rsid w:val="008B0ED0"/>
    <w:rsid w:val="008B23A8"/>
    <w:rsid w:val="008B48C5"/>
    <w:rsid w:val="008C21BF"/>
    <w:rsid w:val="008C380E"/>
    <w:rsid w:val="008C3DDF"/>
    <w:rsid w:val="008C3E19"/>
    <w:rsid w:val="008C5470"/>
    <w:rsid w:val="008D0BC5"/>
    <w:rsid w:val="008D2BB9"/>
    <w:rsid w:val="008D2FBC"/>
    <w:rsid w:val="008D45AF"/>
    <w:rsid w:val="008D60EE"/>
    <w:rsid w:val="008E16AB"/>
    <w:rsid w:val="008E2F8B"/>
    <w:rsid w:val="008E5183"/>
    <w:rsid w:val="008E6C61"/>
    <w:rsid w:val="008E6C91"/>
    <w:rsid w:val="008E72EB"/>
    <w:rsid w:val="008F0770"/>
    <w:rsid w:val="008F093F"/>
    <w:rsid w:val="008F0CFE"/>
    <w:rsid w:val="008F132F"/>
    <w:rsid w:val="008F29CF"/>
    <w:rsid w:val="008F4022"/>
    <w:rsid w:val="008F40A2"/>
    <w:rsid w:val="008F436F"/>
    <w:rsid w:val="008F5047"/>
    <w:rsid w:val="008F618C"/>
    <w:rsid w:val="008F683D"/>
    <w:rsid w:val="008F6D9C"/>
    <w:rsid w:val="009008BD"/>
    <w:rsid w:val="00900D7C"/>
    <w:rsid w:val="00900D8D"/>
    <w:rsid w:val="00901695"/>
    <w:rsid w:val="009020CE"/>
    <w:rsid w:val="0090330B"/>
    <w:rsid w:val="00904678"/>
    <w:rsid w:val="00904C96"/>
    <w:rsid w:val="009054E8"/>
    <w:rsid w:val="00910A72"/>
    <w:rsid w:val="009128A3"/>
    <w:rsid w:val="00912C54"/>
    <w:rsid w:val="0091363D"/>
    <w:rsid w:val="00913D91"/>
    <w:rsid w:val="00915E08"/>
    <w:rsid w:val="009163ED"/>
    <w:rsid w:val="00916468"/>
    <w:rsid w:val="00921BFB"/>
    <w:rsid w:val="00927A07"/>
    <w:rsid w:val="00930459"/>
    <w:rsid w:val="00930852"/>
    <w:rsid w:val="009312B9"/>
    <w:rsid w:val="00932C36"/>
    <w:rsid w:val="00932CBE"/>
    <w:rsid w:val="00933088"/>
    <w:rsid w:val="009337DF"/>
    <w:rsid w:val="00934546"/>
    <w:rsid w:val="00937801"/>
    <w:rsid w:val="009439E5"/>
    <w:rsid w:val="00943A04"/>
    <w:rsid w:val="0094434A"/>
    <w:rsid w:val="0094699A"/>
    <w:rsid w:val="00950B46"/>
    <w:rsid w:val="0095199D"/>
    <w:rsid w:val="00952537"/>
    <w:rsid w:val="00952DA9"/>
    <w:rsid w:val="00954406"/>
    <w:rsid w:val="009552E4"/>
    <w:rsid w:val="00956821"/>
    <w:rsid w:val="00956F84"/>
    <w:rsid w:val="00957651"/>
    <w:rsid w:val="00962238"/>
    <w:rsid w:val="00962494"/>
    <w:rsid w:val="00963AB5"/>
    <w:rsid w:val="00964754"/>
    <w:rsid w:val="00966319"/>
    <w:rsid w:val="00967882"/>
    <w:rsid w:val="00967F6D"/>
    <w:rsid w:val="009707FC"/>
    <w:rsid w:val="009718A9"/>
    <w:rsid w:val="00971DCC"/>
    <w:rsid w:val="009742FA"/>
    <w:rsid w:val="00974A8E"/>
    <w:rsid w:val="00976F24"/>
    <w:rsid w:val="00976F76"/>
    <w:rsid w:val="0097774C"/>
    <w:rsid w:val="0097793A"/>
    <w:rsid w:val="0098026E"/>
    <w:rsid w:val="00980B56"/>
    <w:rsid w:val="009823AE"/>
    <w:rsid w:val="00982DFE"/>
    <w:rsid w:val="00983138"/>
    <w:rsid w:val="009831FE"/>
    <w:rsid w:val="0098450C"/>
    <w:rsid w:val="009845F7"/>
    <w:rsid w:val="009849A3"/>
    <w:rsid w:val="00984BAA"/>
    <w:rsid w:val="00984C54"/>
    <w:rsid w:val="009859F4"/>
    <w:rsid w:val="00985A7C"/>
    <w:rsid w:val="00985F55"/>
    <w:rsid w:val="00986AA6"/>
    <w:rsid w:val="009877A5"/>
    <w:rsid w:val="00990ED9"/>
    <w:rsid w:val="009911BA"/>
    <w:rsid w:val="009939BF"/>
    <w:rsid w:val="009951FD"/>
    <w:rsid w:val="00996903"/>
    <w:rsid w:val="00997429"/>
    <w:rsid w:val="009A2EF6"/>
    <w:rsid w:val="009A32C9"/>
    <w:rsid w:val="009A3C52"/>
    <w:rsid w:val="009A49E6"/>
    <w:rsid w:val="009A5051"/>
    <w:rsid w:val="009B0D8F"/>
    <w:rsid w:val="009B1A4D"/>
    <w:rsid w:val="009B20F9"/>
    <w:rsid w:val="009B29FA"/>
    <w:rsid w:val="009B2BCC"/>
    <w:rsid w:val="009B3FAD"/>
    <w:rsid w:val="009B51F5"/>
    <w:rsid w:val="009B5886"/>
    <w:rsid w:val="009B65E1"/>
    <w:rsid w:val="009B70D2"/>
    <w:rsid w:val="009B7C9B"/>
    <w:rsid w:val="009C005C"/>
    <w:rsid w:val="009C3091"/>
    <w:rsid w:val="009C487B"/>
    <w:rsid w:val="009C5E81"/>
    <w:rsid w:val="009C6E9A"/>
    <w:rsid w:val="009C733F"/>
    <w:rsid w:val="009D1BE1"/>
    <w:rsid w:val="009D2FC9"/>
    <w:rsid w:val="009D334C"/>
    <w:rsid w:val="009D4CB2"/>
    <w:rsid w:val="009D53BD"/>
    <w:rsid w:val="009D58CE"/>
    <w:rsid w:val="009D6A00"/>
    <w:rsid w:val="009D7917"/>
    <w:rsid w:val="009D7D5F"/>
    <w:rsid w:val="009E0C47"/>
    <w:rsid w:val="009E1D80"/>
    <w:rsid w:val="009E2813"/>
    <w:rsid w:val="009E2E76"/>
    <w:rsid w:val="009E38F5"/>
    <w:rsid w:val="009E391D"/>
    <w:rsid w:val="009E4376"/>
    <w:rsid w:val="009E5131"/>
    <w:rsid w:val="009E7629"/>
    <w:rsid w:val="009F0435"/>
    <w:rsid w:val="009F0A1B"/>
    <w:rsid w:val="009F16DB"/>
    <w:rsid w:val="009F619E"/>
    <w:rsid w:val="00A0036F"/>
    <w:rsid w:val="00A005E3"/>
    <w:rsid w:val="00A01005"/>
    <w:rsid w:val="00A015DD"/>
    <w:rsid w:val="00A0286D"/>
    <w:rsid w:val="00A0541E"/>
    <w:rsid w:val="00A06A2F"/>
    <w:rsid w:val="00A117AF"/>
    <w:rsid w:val="00A12019"/>
    <w:rsid w:val="00A1254A"/>
    <w:rsid w:val="00A1261C"/>
    <w:rsid w:val="00A1374A"/>
    <w:rsid w:val="00A13768"/>
    <w:rsid w:val="00A153A0"/>
    <w:rsid w:val="00A16AC1"/>
    <w:rsid w:val="00A17CDF"/>
    <w:rsid w:val="00A20D2F"/>
    <w:rsid w:val="00A233FA"/>
    <w:rsid w:val="00A242CD"/>
    <w:rsid w:val="00A24E51"/>
    <w:rsid w:val="00A2574D"/>
    <w:rsid w:val="00A30C28"/>
    <w:rsid w:val="00A34EDD"/>
    <w:rsid w:val="00A35DB4"/>
    <w:rsid w:val="00A366F1"/>
    <w:rsid w:val="00A402AD"/>
    <w:rsid w:val="00A40AB2"/>
    <w:rsid w:val="00A421D2"/>
    <w:rsid w:val="00A4389A"/>
    <w:rsid w:val="00A43E3C"/>
    <w:rsid w:val="00A44C20"/>
    <w:rsid w:val="00A46D54"/>
    <w:rsid w:val="00A52E37"/>
    <w:rsid w:val="00A53A21"/>
    <w:rsid w:val="00A53D32"/>
    <w:rsid w:val="00A54A66"/>
    <w:rsid w:val="00A55523"/>
    <w:rsid w:val="00A64537"/>
    <w:rsid w:val="00A64C18"/>
    <w:rsid w:val="00A651E6"/>
    <w:rsid w:val="00A66033"/>
    <w:rsid w:val="00A660B6"/>
    <w:rsid w:val="00A667F2"/>
    <w:rsid w:val="00A67C3F"/>
    <w:rsid w:val="00A705F1"/>
    <w:rsid w:val="00A7089F"/>
    <w:rsid w:val="00A73123"/>
    <w:rsid w:val="00A739EB"/>
    <w:rsid w:val="00A74621"/>
    <w:rsid w:val="00A7516D"/>
    <w:rsid w:val="00A75AC2"/>
    <w:rsid w:val="00A77125"/>
    <w:rsid w:val="00A81174"/>
    <w:rsid w:val="00A81558"/>
    <w:rsid w:val="00A815E8"/>
    <w:rsid w:val="00A82A70"/>
    <w:rsid w:val="00A82F5B"/>
    <w:rsid w:val="00A83730"/>
    <w:rsid w:val="00A84A21"/>
    <w:rsid w:val="00A857F9"/>
    <w:rsid w:val="00A859CB"/>
    <w:rsid w:val="00A8641C"/>
    <w:rsid w:val="00A86BE3"/>
    <w:rsid w:val="00A8705E"/>
    <w:rsid w:val="00A870BF"/>
    <w:rsid w:val="00A903E8"/>
    <w:rsid w:val="00A9245F"/>
    <w:rsid w:val="00A93EBC"/>
    <w:rsid w:val="00A9457D"/>
    <w:rsid w:val="00A95275"/>
    <w:rsid w:val="00A9590B"/>
    <w:rsid w:val="00A95E95"/>
    <w:rsid w:val="00A9601C"/>
    <w:rsid w:val="00A9743B"/>
    <w:rsid w:val="00A97743"/>
    <w:rsid w:val="00AA038B"/>
    <w:rsid w:val="00AA3853"/>
    <w:rsid w:val="00AA6C46"/>
    <w:rsid w:val="00AA7652"/>
    <w:rsid w:val="00AA7F7F"/>
    <w:rsid w:val="00AB1604"/>
    <w:rsid w:val="00AB17C9"/>
    <w:rsid w:val="00AB1B84"/>
    <w:rsid w:val="00AB3CCA"/>
    <w:rsid w:val="00AB5770"/>
    <w:rsid w:val="00AB62A3"/>
    <w:rsid w:val="00AB63CE"/>
    <w:rsid w:val="00AC339F"/>
    <w:rsid w:val="00AC4D84"/>
    <w:rsid w:val="00AC51A3"/>
    <w:rsid w:val="00AC5904"/>
    <w:rsid w:val="00AC6CCC"/>
    <w:rsid w:val="00AD1480"/>
    <w:rsid w:val="00AD18DE"/>
    <w:rsid w:val="00AD2217"/>
    <w:rsid w:val="00AD47A9"/>
    <w:rsid w:val="00AD5B5F"/>
    <w:rsid w:val="00AD66C6"/>
    <w:rsid w:val="00AD7CCA"/>
    <w:rsid w:val="00AD7DC8"/>
    <w:rsid w:val="00AE02BC"/>
    <w:rsid w:val="00AE0847"/>
    <w:rsid w:val="00AE0860"/>
    <w:rsid w:val="00AE0BDD"/>
    <w:rsid w:val="00AE0E55"/>
    <w:rsid w:val="00AE154B"/>
    <w:rsid w:val="00AE1ABD"/>
    <w:rsid w:val="00AE2EA8"/>
    <w:rsid w:val="00AE3BE9"/>
    <w:rsid w:val="00AE3E43"/>
    <w:rsid w:val="00AE7EC0"/>
    <w:rsid w:val="00AF1763"/>
    <w:rsid w:val="00AF2B79"/>
    <w:rsid w:val="00AF3150"/>
    <w:rsid w:val="00AF3248"/>
    <w:rsid w:val="00AF578E"/>
    <w:rsid w:val="00AF76FD"/>
    <w:rsid w:val="00B003F2"/>
    <w:rsid w:val="00B028C7"/>
    <w:rsid w:val="00B03E5B"/>
    <w:rsid w:val="00B04825"/>
    <w:rsid w:val="00B05ED6"/>
    <w:rsid w:val="00B105D4"/>
    <w:rsid w:val="00B10978"/>
    <w:rsid w:val="00B10A8E"/>
    <w:rsid w:val="00B11310"/>
    <w:rsid w:val="00B12965"/>
    <w:rsid w:val="00B12ADB"/>
    <w:rsid w:val="00B130FC"/>
    <w:rsid w:val="00B14B1E"/>
    <w:rsid w:val="00B15E4E"/>
    <w:rsid w:val="00B15FC1"/>
    <w:rsid w:val="00B1736E"/>
    <w:rsid w:val="00B202FD"/>
    <w:rsid w:val="00B216E7"/>
    <w:rsid w:val="00B21C1D"/>
    <w:rsid w:val="00B23A6B"/>
    <w:rsid w:val="00B2547D"/>
    <w:rsid w:val="00B30B46"/>
    <w:rsid w:val="00B31DC6"/>
    <w:rsid w:val="00B33E5C"/>
    <w:rsid w:val="00B34102"/>
    <w:rsid w:val="00B341E3"/>
    <w:rsid w:val="00B3613B"/>
    <w:rsid w:val="00B36500"/>
    <w:rsid w:val="00B42863"/>
    <w:rsid w:val="00B44C08"/>
    <w:rsid w:val="00B44CDE"/>
    <w:rsid w:val="00B44E62"/>
    <w:rsid w:val="00B45AC9"/>
    <w:rsid w:val="00B46304"/>
    <w:rsid w:val="00B501EC"/>
    <w:rsid w:val="00B50437"/>
    <w:rsid w:val="00B51D06"/>
    <w:rsid w:val="00B52EF2"/>
    <w:rsid w:val="00B54F09"/>
    <w:rsid w:val="00B55AA8"/>
    <w:rsid w:val="00B56EEA"/>
    <w:rsid w:val="00B57A77"/>
    <w:rsid w:val="00B57A79"/>
    <w:rsid w:val="00B60656"/>
    <w:rsid w:val="00B611D7"/>
    <w:rsid w:val="00B612BB"/>
    <w:rsid w:val="00B6147A"/>
    <w:rsid w:val="00B62CD4"/>
    <w:rsid w:val="00B64EA3"/>
    <w:rsid w:val="00B661DC"/>
    <w:rsid w:val="00B66A10"/>
    <w:rsid w:val="00B703B4"/>
    <w:rsid w:val="00B70E12"/>
    <w:rsid w:val="00B70E79"/>
    <w:rsid w:val="00B712F7"/>
    <w:rsid w:val="00B7208F"/>
    <w:rsid w:val="00B7224D"/>
    <w:rsid w:val="00B7259A"/>
    <w:rsid w:val="00B76042"/>
    <w:rsid w:val="00B767BA"/>
    <w:rsid w:val="00B76C49"/>
    <w:rsid w:val="00B77CE8"/>
    <w:rsid w:val="00B8221D"/>
    <w:rsid w:val="00B82AF2"/>
    <w:rsid w:val="00B83363"/>
    <w:rsid w:val="00B839A2"/>
    <w:rsid w:val="00B83C8F"/>
    <w:rsid w:val="00B84925"/>
    <w:rsid w:val="00B84F93"/>
    <w:rsid w:val="00B857FC"/>
    <w:rsid w:val="00B86EBD"/>
    <w:rsid w:val="00B87152"/>
    <w:rsid w:val="00B87441"/>
    <w:rsid w:val="00B92B16"/>
    <w:rsid w:val="00B93240"/>
    <w:rsid w:val="00B935BB"/>
    <w:rsid w:val="00B942BC"/>
    <w:rsid w:val="00B94397"/>
    <w:rsid w:val="00B94B5B"/>
    <w:rsid w:val="00B973F9"/>
    <w:rsid w:val="00BA22F4"/>
    <w:rsid w:val="00BA4B52"/>
    <w:rsid w:val="00BA4C4D"/>
    <w:rsid w:val="00BA57D9"/>
    <w:rsid w:val="00BA5806"/>
    <w:rsid w:val="00BA5E5B"/>
    <w:rsid w:val="00BA62CD"/>
    <w:rsid w:val="00BA6587"/>
    <w:rsid w:val="00BB102D"/>
    <w:rsid w:val="00BB179A"/>
    <w:rsid w:val="00BB3109"/>
    <w:rsid w:val="00BB3115"/>
    <w:rsid w:val="00BB3CF5"/>
    <w:rsid w:val="00BB3D92"/>
    <w:rsid w:val="00BB4992"/>
    <w:rsid w:val="00BB65B7"/>
    <w:rsid w:val="00BB6903"/>
    <w:rsid w:val="00BC1C66"/>
    <w:rsid w:val="00BC4BBD"/>
    <w:rsid w:val="00BC5226"/>
    <w:rsid w:val="00BC699B"/>
    <w:rsid w:val="00BC77C2"/>
    <w:rsid w:val="00BC7CAD"/>
    <w:rsid w:val="00BD0EF6"/>
    <w:rsid w:val="00BD1E19"/>
    <w:rsid w:val="00BD2071"/>
    <w:rsid w:val="00BD2277"/>
    <w:rsid w:val="00BD2377"/>
    <w:rsid w:val="00BD39A9"/>
    <w:rsid w:val="00BD424A"/>
    <w:rsid w:val="00BD487C"/>
    <w:rsid w:val="00BD61B4"/>
    <w:rsid w:val="00BD62B8"/>
    <w:rsid w:val="00BD68DF"/>
    <w:rsid w:val="00BE0538"/>
    <w:rsid w:val="00BE19F0"/>
    <w:rsid w:val="00BE1AFE"/>
    <w:rsid w:val="00BE2A37"/>
    <w:rsid w:val="00BE332D"/>
    <w:rsid w:val="00BE3FC5"/>
    <w:rsid w:val="00BF1638"/>
    <w:rsid w:val="00BF2740"/>
    <w:rsid w:val="00BF4D50"/>
    <w:rsid w:val="00BF6890"/>
    <w:rsid w:val="00C0069A"/>
    <w:rsid w:val="00C01BFD"/>
    <w:rsid w:val="00C01D74"/>
    <w:rsid w:val="00C025D3"/>
    <w:rsid w:val="00C02618"/>
    <w:rsid w:val="00C05418"/>
    <w:rsid w:val="00C061EF"/>
    <w:rsid w:val="00C074B4"/>
    <w:rsid w:val="00C1173D"/>
    <w:rsid w:val="00C11811"/>
    <w:rsid w:val="00C13CC2"/>
    <w:rsid w:val="00C14A9F"/>
    <w:rsid w:val="00C21E7B"/>
    <w:rsid w:val="00C225B0"/>
    <w:rsid w:val="00C22714"/>
    <w:rsid w:val="00C238AD"/>
    <w:rsid w:val="00C23906"/>
    <w:rsid w:val="00C23A82"/>
    <w:rsid w:val="00C24188"/>
    <w:rsid w:val="00C248AB"/>
    <w:rsid w:val="00C25EE6"/>
    <w:rsid w:val="00C31023"/>
    <w:rsid w:val="00C34568"/>
    <w:rsid w:val="00C36281"/>
    <w:rsid w:val="00C365E3"/>
    <w:rsid w:val="00C3720D"/>
    <w:rsid w:val="00C404A0"/>
    <w:rsid w:val="00C404ED"/>
    <w:rsid w:val="00C439B8"/>
    <w:rsid w:val="00C43F64"/>
    <w:rsid w:val="00C44F43"/>
    <w:rsid w:val="00C45552"/>
    <w:rsid w:val="00C46E44"/>
    <w:rsid w:val="00C47177"/>
    <w:rsid w:val="00C50E58"/>
    <w:rsid w:val="00C5192F"/>
    <w:rsid w:val="00C5246F"/>
    <w:rsid w:val="00C52D02"/>
    <w:rsid w:val="00C57A0A"/>
    <w:rsid w:val="00C6100E"/>
    <w:rsid w:val="00C614CC"/>
    <w:rsid w:val="00C6262C"/>
    <w:rsid w:val="00C62DC7"/>
    <w:rsid w:val="00C636F9"/>
    <w:rsid w:val="00C6391E"/>
    <w:rsid w:val="00C65F96"/>
    <w:rsid w:val="00C6645C"/>
    <w:rsid w:val="00C669D0"/>
    <w:rsid w:val="00C72A2A"/>
    <w:rsid w:val="00C73785"/>
    <w:rsid w:val="00C73BFC"/>
    <w:rsid w:val="00C744A8"/>
    <w:rsid w:val="00C763A0"/>
    <w:rsid w:val="00C765E3"/>
    <w:rsid w:val="00C76F63"/>
    <w:rsid w:val="00C80BBA"/>
    <w:rsid w:val="00C81A40"/>
    <w:rsid w:val="00C81FF9"/>
    <w:rsid w:val="00C84370"/>
    <w:rsid w:val="00C860E5"/>
    <w:rsid w:val="00C86CCE"/>
    <w:rsid w:val="00C87B07"/>
    <w:rsid w:val="00C90285"/>
    <w:rsid w:val="00C90886"/>
    <w:rsid w:val="00C90D99"/>
    <w:rsid w:val="00C92E1E"/>
    <w:rsid w:val="00C939E5"/>
    <w:rsid w:val="00C93E62"/>
    <w:rsid w:val="00C95EA6"/>
    <w:rsid w:val="00C96C91"/>
    <w:rsid w:val="00C96D71"/>
    <w:rsid w:val="00C97BE0"/>
    <w:rsid w:val="00CA10A1"/>
    <w:rsid w:val="00CA258C"/>
    <w:rsid w:val="00CA470E"/>
    <w:rsid w:val="00CA5287"/>
    <w:rsid w:val="00CA7077"/>
    <w:rsid w:val="00CB1C43"/>
    <w:rsid w:val="00CB2DC5"/>
    <w:rsid w:val="00CB37D0"/>
    <w:rsid w:val="00CB3E41"/>
    <w:rsid w:val="00CB54A0"/>
    <w:rsid w:val="00CC1831"/>
    <w:rsid w:val="00CC20B6"/>
    <w:rsid w:val="00CC30FC"/>
    <w:rsid w:val="00CC333B"/>
    <w:rsid w:val="00CC51F1"/>
    <w:rsid w:val="00CC5218"/>
    <w:rsid w:val="00CC5EE1"/>
    <w:rsid w:val="00CC6563"/>
    <w:rsid w:val="00CC7C7F"/>
    <w:rsid w:val="00CD01E4"/>
    <w:rsid w:val="00CD1D06"/>
    <w:rsid w:val="00CD4883"/>
    <w:rsid w:val="00CD4B53"/>
    <w:rsid w:val="00CD6C41"/>
    <w:rsid w:val="00CD7140"/>
    <w:rsid w:val="00CD741A"/>
    <w:rsid w:val="00CE17EE"/>
    <w:rsid w:val="00CE1C12"/>
    <w:rsid w:val="00CE23A7"/>
    <w:rsid w:val="00CE3E94"/>
    <w:rsid w:val="00CE4227"/>
    <w:rsid w:val="00CE6876"/>
    <w:rsid w:val="00CE700F"/>
    <w:rsid w:val="00CF0A75"/>
    <w:rsid w:val="00CF21CD"/>
    <w:rsid w:val="00CF350D"/>
    <w:rsid w:val="00CF3FF4"/>
    <w:rsid w:val="00CF57B6"/>
    <w:rsid w:val="00CF61AA"/>
    <w:rsid w:val="00D001B0"/>
    <w:rsid w:val="00D001E1"/>
    <w:rsid w:val="00D00C36"/>
    <w:rsid w:val="00D012EF"/>
    <w:rsid w:val="00D01593"/>
    <w:rsid w:val="00D01D89"/>
    <w:rsid w:val="00D01FE2"/>
    <w:rsid w:val="00D03864"/>
    <w:rsid w:val="00D03866"/>
    <w:rsid w:val="00D044A5"/>
    <w:rsid w:val="00D0453F"/>
    <w:rsid w:val="00D1278D"/>
    <w:rsid w:val="00D129FE"/>
    <w:rsid w:val="00D16204"/>
    <w:rsid w:val="00D169E2"/>
    <w:rsid w:val="00D16D5B"/>
    <w:rsid w:val="00D170FC"/>
    <w:rsid w:val="00D173A1"/>
    <w:rsid w:val="00D17D2C"/>
    <w:rsid w:val="00D22A0B"/>
    <w:rsid w:val="00D22EE7"/>
    <w:rsid w:val="00D22EF1"/>
    <w:rsid w:val="00D23C93"/>
    <w:rsid w:val="00D26B1E"/>
    <w:rsid w:val="00D30138"/>
    <w:rsid w:val="00D307F3"/>
    <w:rsid w:val="00D320D4"/>
    <w:rsid w:val="00D32773"/>
    <w:rsid w:val="00D34300"/>
    <w:rsid w:val="00D34D50"/>
    <w:rsid w:val="00D36B33"/>
    <w:rsid w:val="00D36B97"/>
    <w:rsid w:val="00D379C8"/>
    <w:rsid w:val="00D41B4D"/>
    <w:rsid w:val="00D427A8"/>
    <w:rsid w:val="00D4378B"/>
    <w:rsid w:val="00D44247"/>
    <w:rsid w:val="00D44843"/>
    <w:rsid w:val="00D4552C"/>
    <w:rsid w:val="00D45722"/>
    <w:rsid w:val="00D45CD4"/>
    <w:rsid w:val="00D46943"/>
    <w:rsid w:val="00D51198"/>
    <w:rsid w:val="00D5170F"/>
    <w:rsid w:val="00D51FF8"/>
    <w:rsid w:val="00D52FAC"/>
    <w:rsid w:val="00D54885"/>
    <w:rsid w:val="00D57C36"/>
    <w:rsid w:val="00D61892"/>
    <w:rsid w:val="00D62A7C"/>
    <w:rsid w:val="00D650BD"/>
    <w:rsid w:val="00D65D1F"/>
    <w:rsid w:val="00D666CC"/>
    <w:rsid w:val="00D70369"/>
    <w:rsid w:val="00D7078B"/>
    <w:rsid w:val="00D72154"/>
    <w:rsid w:val="00D72B9D"/>
    <w:rsid w:val="00D72F9C"/>
    <w:rsid w:val="00D80F6F"/>
    <w:rsid w:val="00D81004"/>
    <w:rsid w:val="00D81372"/>
    <w:rsid w:val="00D815E5"/>
    <w:rsid w:val="00D82D82"/>
    <w:rsid w:val="00D8592A"/>
    <w:rsid w:val="00D8647D"/>
    <w:rsid w:val="00D87297"/>
    <w:rsid w:val="00D903CD"/>
    <w:rsid w:val="00D92644"/>
    <w:rsid w:val="00D9294F"/>
    <w:rsid w:val="00D948BE"/>
    <w:rsid w:val="00D949E7"/>
    <w:rsid w:val="00D94C8D"/>
    <w:rsid w:val="00D973FF"/>
    <w:rsid w:val="00DA353B"/>
    <w:rsid w:val="00DA54F5"/>
    <w:rsid w:val="00DA6976"/>
    <w:rsid w:val="00DA6E55"/>
    <w:rsid w:val="00DA7631"/>
    <w:rsid w:val="00DB124E"/>
    <w:rsid w:val="00DB1398"/>
    <w:rsid w:val="00DB155A"/>
    <w:rsid w:val="00DB1951"/>
    <w:rsid w:val="00DB1E66"/>
    <w:rsid w:val="00DB254D"/>
    <w:rsid w:val="00DB2E64"/>
    <w:rsid w:val="00DB4A86"/>
    <w:rsid w:val="00DB518F"/>
    <w:rsid w:val="00DB5477"/>
    <w:rsid w:val="00DB5A6C"/>
    <w:rsid w:val="00DB7311"/>
    <w:rsid w:val="00DB77B4"/>
    <w:rsid w:val="00DC09F6"/>
    <w:rsid w:val="00DC3531"/>
    <w:rsid w:val="00DC3635"/>
    <w:rsid w:val="00DC3DCB"/>
    <w:rsid w:val="00DC4B5F"/>
    <w:rsid w:val="00DC50E8"/>
    <w:rsid w:val="00DC570C"/>
    <w:rsid w:val="00DC666E"/>
    <w:rsid w:val="00DC699A"/>
    <w:rsid w:val="00DC7207"/>
    <w:rsid w:val="00DD1929"/>
    <w:rsid w:val="00DD330F"/>
    <w:rsid w:val="00DD39B3"/>
    <w:rsid w:val="00DD5AB7"/>
    <w:rsid w:val="00DD6621"/>
    <w:rsid w:val="00DD674A"/>
    <w:rsid w:val="00DD6DCF"/>
    <w:rsid w:val="00DE19D2"/>
    <w:rsid w:val="00DE1B2A"/>
    <w:rsid w:val="00DE2AF3"/>
    <w:rsid w:val="00DE441C"/>
    <w:rsid w:val="00DE47FF"/>
    <w:rsid w:val="00DE51BF"/>
    <w:rsid w:val="00DE5397"/>
    <w:rsid w:val="00DE669D"/>
    <w:rsid w:val="00DE673A"/>
    <w:rsid w:val="00DE76D5"/>
    <w:rsid w:val="00DF0694"/>
    <w:rsid w:val="00DF274D"/>
    <w:rsid w:val="00DF3AAA"/>
    <w:rsid w:val="00DF3DF8"/>
    <w:rsid w:val="00DF410D"/>
    <w:rsid w:val="00DF62C9"/>
    <w:rsid w:val="00DF6CC8"/>
    <w:rsid w:val="00DF74B4"/>
    <w:rsid w:val="00DF7573"/>
    <w:rsid w:val="00E0113E"/>
    <w:rsid w:val="00E015FA"/>
    <w:rsid w:val="00E01DA3"/>
    <w:rsid w:val="00E05325"/>
    <w:rsid w:val="00E0547A"/>
    <w:rsid w:val="00E069F7"/>
    <w:rsid w:val="00E07C3C"/>
    <w:rsid w:val="00E10B6D"/>
    <w:rsid w:val="00E11E95"/>
    <w:rsid w:val="00E127AF"/>
    <w:rsid w:val="00E1325A"/>
    <w:rsid w:val="00E14C76"/>
    <w:rsid w:val="00E161EB"/>
    <w:rsid w:val="00E16310"/>
    <w:rsid w:val="00E16478"/>
    <w:rsid w:val="00E16D56"/>
    <w:rsid w:val="00E2062B"/>
    <w:rsid w:val="00E206B8"/>
    <w:rsid w:val="00E22D62"/>
    <w:rsid w:val="00E23FD4"/>
    <w:rsid w:val="00E2598C"/>
    <w:rsid w:val="00E261D8"/>
    <w:rsid w:val="00E26C35"/>
    <w:rsid w:val="00E26C9B"/>
    <w:rsid w:val="00E27DD0"/>
    <w:rsid w:val="00E27E81"/>
    <w:rsid w:val="00E34029"/>
    <w:rsid w:val="00E34EEA"/>
    <w:rsid w:val="00E3523B"/>
    <w:rsid w:val="00E353EF"/>
    <w:rsid w:val="00E36A80"/>
    <w:rsid w:val="00E3709A"/>
    <w:rsid w:val="00E40111"/>
    <w:rsid w:val="00E404D7"/>
    <w:rsid w:val="00E406A2"/>
    <w:rsid w:val="00E40893"/>
    <w:rsid w:val="00E40EB2"/>
    <w:rsid w:val="00E413B7"/>
    <w:rsid w:val="00E4189C"/>
    <w:rsid w:val="00E41B8A"/>
    <w:rsid w:val="00E45D81"/>
    <w:rsid w:val="00E46C56"/>
    <w:rsid w:val="00E505C6"/>
    <w:rsid w:val="00E50BFF"/>
    <w:rsid w:val="00E50E96"/>
    <w:rsid w:val="00E51039"/>
    <w:rsid w:val="00E521AA"/>
    <w:rsid w:val="00E52D9C"/>
    <w:rsid w:val="00E53E5E"/>
    <w:rsid w:val="00E53ED8"/>
    <w:rsid w:val="00E56E95"/>
    <w:rsid w:val="00E56F56"/>
    <w:rsid w:val="00E56FEC"/>
    <w:rsid w:val="00E57D19"/>
    <w:rsid w:val="00E607A3"/>
    <w:rsid w:val="00E610D5"/>
    <w:rsid w:val="00E61432"/>
    <w:rsid w:val="00E62B08"/>
    <w:rsid w:val="00E62C99"/>
    <w:rsid w:val="00E632DB"/>
    <w:rsid w:val="00E64557"/>
    <w:rsid w:val="00E67390"/>
    <w:rsid w:val="00E71676"/>
    <w:rsid w:val="00E728CF"/>
    <w:rsid w:val="00E7577E"/>
    <w:rsid w:val="00E77A97"/>
    <w:rsid w:val="00E81058"/>
    <w:rsid w:val="00E810E5"/>
    <w:rsid w:val="00E82391"/>
    <w:rsid w:val="00E82CCC"/>
    <w:rsid w:val="00E83E6B"/>
    <w:rsid w:val="00E9136D"/>
    <w:rsid w:val="00E92676"/>
    <w:rsid w:val="00E9295C"/>
    <w:rsid w:val="00E94657"/>
    <w:rsid w:val="00E94B51"/>
    <w:rsid w:val="00E94BF0"/>
    <w:rsid w:val="00E95836"/>
    <w:rsid w:val="00E95A18"/>
    <w:rsid w:val="00E96C04"/>
    <w:rsid w:val="00EA2092"/>
    <w:rsid w:val="00EA268D"/>
    <w:rsid w:val="00EA3080"/>
    <w:rsid w:val="00EA397D"/>
    <w:rsid w:val="00EA3BC5"/>
    <w:rsid w:val="00EA4BA4"/>
    <w:rsid w:val="00EA5E78"/>
    <w:rsid w:val="00EB1D85"/>
    <w:rsid w:val="00EB4D9A"/>
    <w:rsid w:val="00EB5B60"/>
    <w:rsid w:val="00EC021C"/>
    <w:rsid w:val="00EC1382"/>
    <w:rsid w:val="00EC20EB"/>
    <w:rsid w:val="00EC2AD7"/>
    <w:rsid w:val="00EC302A"/>
    <w:rsid w:val="00EC3676"/>
    <w:rsid w:val="00EC3A01"/>
    <w:rsid w:val="00EC3D7A"/>
    <w:rsid w:val="00EC3EC6"/>
    <w:rsid w:val="00EC4498"/>
    <w:rsid w:val="00EC4D67"/>
    <w:rsid w:val="00EC6322"/>
    <w:rsid w:val="00EC73C7"/>
    <w:rsid w:val="00ED08B7"/>
    <w:rsid w:val="00ED4A8A"/>
    <w:rsid w:val="00ED5D16"/>
    <w:rsid w:val="00ED731C"/>
    <w:rsid w:val="00ED7394"/>
    <w:rsid w:val="00ED7F65"/>
    <w:rsid w:val="00EE01ED"/>
    <w:rsid w:val="00EE1339"/>
    <w:rsid w:val="00EE13B0"/>
    <w:rsid w:val="00EE19B4"/>
    <w:rsid w:val="00EE1E36"/>
    <w:rsid w:val="00EE21B2"/>
    <w:rsid w:val="00EE3D04"/>
    <w:rsid w:val="00EE4080"/>
    <w:rsid w:val="00EE4CCB"/>
    <w:rsid w:val="00EE5289"/>
    <w:rsid w:val="00EE71ED"/>
    <w:rsid w:val="00EE7F76"/>
    <w:rsid w:val="00EF4561"/>
    <w:rsid w:val="00EF4EEA"/>
    <w:rsid w:val="00EF6225"/>
    <w:rsid w:val="00F01733"/>
    <w:rsid w:val="00F0203D"/>
    <w:rsid w:val="00F03FFC"/>
    <w:rsid w:val="00F04E74"/>
    <w:rsid w:val="00F108FC"/>
    <w:rsid w:val="00F14177"/>
    <w:rsid w:val="00F152D2"/>
    <w:rsid w:val="00F15BE1"/>
    <w:rsid w:val="00F15D9B"/>
    <w:rsid w:val="00F16EDD"/>
    <w:rsid w:val="00F21344"/>
    <w:rsid w:val="00F21C6A"/>
    <w:rsid w:val="00F24B56"/>
    <w:rsid w:val="00F264AE"/>
    <w:rsid w:val="00F26D35"/>
    <w:rsid w:val="00F26DF2"/>
    <w:rsid w:val="00F30BAB"/>
    <w:rsid w:val="00F32D3B"/>
    <w:rsid w:val="00F338EF"/>
    <w:rsid w:val="00F34763"/>
    <w:rsid w:val="00F34814"/>
    <w:rsid w:val="00F34F09"/>
    <w:rsid w:val="00F36D9F"/>
    <w:rsid w:val="00F40A65"/>
    <w:rsid w:val="00F41A5A"/>
    <w:rsid w:val="00F422B0"/>
    <w:rsid w:val="00F42955"/>
    <w:rsid w:val="00F43002"/>
    <w:rsid w:val="00F43430"/>
    <w:rsid w:val="00F43F60"/>
    <w:rsid w:val="00F454ED"/>
    <w:rsid w:val="00F454F9"/>
    <w:rsid w:val="00F50A69"/>
    <w:rsid w:val="00F52DFB"/>
    <w:rsid w:val="00F53B93"/>
    <w:rsid w:val="00F53C56"/>
    <w:rsid w:val="00F53CD1"/>
    <w:rsid w:val="00F53CE0"/>
    <w:rsid w:val="00F54237"/>
    <w:rsid w:val="00F544FE"/>
    <w:rsid w:val="00F5681F"/>
    <w:rsid w:val="00F56C0B"/>
    <w:rsid w:val="00F5768D"/>
    <w:rsid w:val="00F62FB8"/>
    <w:rsid w:val="00F63808"/>
    <w:rsid w:val="00F64EFC"/>
    <w:rsid w:val="00F6783B"/>
    <w:rsid w:val="00F7139E"/>
    <w:rsid w:val="00F71451"/>
    <w:rsid w:val="00F7165B"/>
    <w:rsid w:val="00F725C6"/>
    <w:rsid w:val="00F72EFC"/>
    <w:rsid w:val="00F73A2B"/>
    <w:rsid w:val="00F76E58"/>
    <w:rsid w:val="00F77709"/>
    <w:rsid w:val="00F80F14"/>
    <w:rsid w:val="00F81227"/>
    <w:rsid w:val="00F818BC"/>
    <w:rsid w:val="00F82BDA"/>
    <w:rsid w:val="00F839EF"/>
    <w:rsid w:val="00F849B6"/>
    <w:rsid w:val="00F87359"/>
    <w:rsid w:val="00F90818"/>
    <w:rsid w:val="00F92967"/>
    <w:rsid w:val="00F92C4C"/>
    <w:rsid w:val="00FA201C"/>
    <w:rsid w:val="00FA3B99"/>
    <w:rsid w:val="00FA4932"/>
    <w:rsid w:val="00FA5714"/>
    <w:rsid w:val="00FA6866"/>
    <w:rsid w:val="00FA7543"/>
    <w:rsid w:val="00FA79E6"/>
    <w:rsid w:val="00FB0100"/>
    <w:rsid w:val="00FB02FB"/>
    <w:rsid w:val="00FB159C"/>
    <w:rsid w:val="00FB30A9"/>
    <w:rsid w:val="00FB319C"/>
    <w:rsid w:val="00FB340D"/>
    <w:rsid w:val="00FB3E48"/>
    <w:rsid w:val="00FB45D1"/>
    <w:rsid w:val="00FB4883"/>
    <w:rsid w:val="00FB55AE"/>
    <w:rsid w:val="00FB6353"/>
    <w:rsid w:val="00FB66FD"/>
    <w:rsid w:val="00FC019D"/>
    <w:rsid w:val="00FC2078"/>
    <w:rsid w:val="00FC4BB2"/>
    <w:rsid w:val="00FC77E5"/>
    <w:rsid w:val="00FC7EA6"/>
    <w:rsid w:val="00FC7FF4"/>
    <w:rsid w:val="00FD0371"/>
    <w:rsid w:val="00FD1087"/>
    <w:rsid w:val="00FD26B2"/>
    <w:rsid w:val="00FD32FD"/>
    <w:rsid w:val="00FD41BC"/>
    <w:rsid w:val="00FD5494"/>
    <w:rsid w:val="00FD6E23"/>
    <w:rsid w:val="00FD757C"/>
    <w:rsid w:val="00FE0FB1"/>
    <w:rsid w:val="00FE1992"/>
    <w:rsid w:val="00FE5399"/>
    <w:rsid w:val="00FE5D13"/>
    <w:rsid w:val="00FE6D62"/>
    <w:rsid w:val="00FE73D4"/>
    <w:rsid w:val="00FE76F6"/>
    <w:rsid w:val="00FE7E43"/>
    <w:rsid w:val="00FF14AE"/>
    <w:rsid w:val="00FF277A"/>
    <w:rsid w:val="00FF3131"/>
    <w:rsid w:val="00FF3325"/>
    <w:rsid w:val="00FF3C2A"/>
    <w:rsid w:val="00FF3DDF"/>
    <w:rsid w:val="00FF70D5"/>
    <w:rsid w:val="00FF7552"/>
    <w:rsid w:val="00FF75E1"/>
    <w:rsid w:val="1508F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4B312"/>
  <w15:chartTrackingRefBased/>
  <w15:docId w15:val="{BF6EC32B-EFF3-4DAA-B673-590B75B29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E7A96"/>
    <w:rPr>
      <w:sz w:val="24"/>
      <w:szCs w:val="24"/>
    </w:rPr>
  </w:style>
  <w:style w:type="paragraph" w:styleId="12">
    <w:name w:val="heading 1"/>
    <w:basedOn w:val="a2"/>
    <w:next w:val="a2"/>
    <w:link w:val="13"/>
    <w:uiPriority w:val="9"/>
    <w:qFormat/>
    <w:rsid w:val="00F73A2B"/>
    <w:pPr>
      <w:keepNext/>
      <w:spacing w:before="240" w:after="60"/>
      <w:outlineLvl w:val="0"/>
    </w:pPr>
    <w:rPr>
      <w:rFonts w:asciiTheme="majorHAnsi" w:eastAsiaTheme="majorEastAsia" w:hAnsiTheme="majorHAnsi"/>
      <w:b/>
      <w:bCs/>
      <w:kern w:val="32"/>
      <w:sz w:val="32"/>
      <w:szCs w:val="32"/>
    </w:rPr>
  </w:style>
  <w:style w:type="paragraph" w:styleId="20">
    <w:name w:val="heading 2"/>
    <w:basedOn w:val="a2"/>
    <w:next w:val="a2"/>
    <w:link w:val="21"/>
    <w:unhideWhenUsed/>
    <w:qFormat/>
    <w:rsid w:val="00F73A2B"/>
    <w:pPr>
      <w:keepNext/>
      <w:spacing w:before="240" w:after="60"/>
      <w:outlineLvl w:val="1"/>
    </w:pPr>
    <w:rPr>
      <w:rFonts w:asciiTheme="majorHAnsi" w:eastAsiaTheme="majorEastAsia" w:hAnsiTheme="majorHAnsi"/>
      <w:b/>
      <w:bCs/>
      <w:i/>
      <w:iCs/>
      <w:sz w:val="28"/>
      <w:szCs w:val="28"/>
    </w:rPr>
  </w:style>
  <w:style w:type="paragraph" w:styleId="3">
    <w:name w:val="heading 3"/>
    <w:basedOn w:val="a2"/>
    <w:next w:val="a2"/>
    <w:link w:val="30"/>
    <w:uiPriority w:val="9"/>
    <w:semiHidden/>
    <w:unhideWhenUsed/>
    <w:qFormat/>
    <w:rsid w:val="00F73A2B"/>
    <w:pPr>
      <w:keepNext/>
      <w:spacing w:before="240" w:after="60"/>
      <w:outlineLvl w:val="2"/>
    </w:pPr>
    <w:rPr>
      <w:rFonts w:asciiTheme="majorHAnsi" w:eastAsiaTheme="majorEastAsia" w:hAnsiTheme="majorHAnsi"/>
      <w:b/>
      <w:bCs/>
      <w:sz w:val="26"/>
      <w:szCs w:val="26"/>
    </w:rPr>
  </w:style>
  <w:style w:type="paragraph" w:styleId="4">
    <w:name w:val="heading 4"/>
    <w:basedOn w:val="a2"/>
    <w:next w:val="a2"/>
    <w:link w:val="40"/>
    <w:uiPriority w:val="9"/>
    <w:semiHidden/>
    <w:unhideWhenUsed/>
    <w:qFormat/>
    <w:rsid w:val="00F73A2B"/>
    <w:pPr>
      <w:keepNext/>
      <w:spacing w:before="240" w:after="60"/>
      <w:outlineLvl w:val="3"/>
    </w:pPr>
    <w:rPr>
      <w:b/>
      <w:bCs/>
      <w:sz w:val="28"/>
      <w:szCs w:val="28"/>
    </w:rPr>
  </w:style>
  <w:style w:type="paragraph" w:styleId="50">
    <w:name w:val="heading 5"/>
    <w:basedOn w:val="a2"/>
    <w:next w:val="a2"/>
    <w:link w:val="51"/>
    <w:uiPriority w:val="9"/>
    <w:semiHidden/>
    <w:unhideWhenUsed/>
    <w:qFormat/>
    <w:rsid w:val="00F73A2B"/>
    <w:pPr>
      <w:spacing w:before="240" w:after="60"/>
      <w:outlineLvl w:val="4"/>
    </w:pPr>
    <w:rPr>
      <w:b/>
      <w:bCs/>
      <w:i/>
      <w:iCs/>
      <w:sz w:val="26"/>
      <w:szCs w:val="26"/>
    </w:rPr>
  </w:style>
  <w:style w:type="paragraph" w:styleId="6">
    <w:name w:val="heading 6"/>
    <w:basedOn w:val="a2"/>
    <w:next w:val="a2"/>
    <w:link w:val="60"/>
    <w:uiPriority w:val="9"/>
    <w:semiHidden/>
    <w:unhideWhenUsed/>
    <w:qFormat/>
    <w:rsid w:val="00F73A2B"/>
    <w:pPr>
      <w:spacing w:before="240" w:after="60"/>
      <w:outlineLvl w:val="5"/>
    </w:pPr>
    <w:rPr>
      <w:b/>
      <w:bCs/>
      <w:sz w:val="22"/>
      <w:szCs w:val="22"/>
    </w:rPr>
  </w:style>
  <w:style w:type="paragraph" w:styleId="7">
    <w:name w:val="heading 7"/>
    <w:basedOn w:val="a2"/>
    <w:next w:val="a2"/>
    <w:link w:val="70"/>
    <w:uiPriority w:val="9"/>
    <w:semiHidden/>
    <w:unhideWhenUsed/>
    <w:qFormat/>
    <w:rsid w:val="00F73A2B"/>
    <w:pPr>
      <w:spacing w:before="240" w:after="60"/>
      <w:outlineLvl w:val="6"/>
    </w:pPr>
  </w:style>
  <w:style w:type="paragraph" w:styleId="8">
    <w:name w:val="heading 8"/>
    <w:basedOn w:val="a2"/>
    <w:next w:val="a2"/>
    <w:link w:val="80"/>
    <w:uiPriority w:val="9"/>
    <w:semiHidden/>
    <w:unhideWhenUsed/>
    <w:qFormat/>
    <w:rsid w:val="00F73A2B"/>
    <w:pPr>
      <w:spacing w:before="240" w:after="60"/>
      <w:outlineLvl w:val="7"/>
    </w:pPr>
    <w:rPr>
      <w:i/>
      <w:iCs/>
    </w:rPr>
  </w:style>
  <w:style w:type="paragraph" w:styleId="9">
    <w:name w:val="heading 9"/>
    <w:basedOn w:val="a2"/>
    <w:next w:val="a2"/>
    <w:link w:val="90"/>
    <w:uiPriority w:val="9"/>
    <w:semiHidden/>
    <w:unhideWhenUsed/>
    <w:qFormat/>
    <w:rsid w:val="00F73A2B"/>
    <w:pPr>
      <w:spacing w:before="240" w:after="60"/>
      <w:outlineLvl w:val="8"/>
    </w:pPr>
    <w:rPr>
      <w:rFonts w:asciiTheme="majorHAnsi" w:eastAsiaTheme="majorEastAsia" w:hAnsiTheme="majorHAnsi"/>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44054B"/>
    <w:rPr>
      <w:rFonts w:ascii="Tahoma" w:hAnsi="Tahoma" w:cs="Tahoma"/>
      <w:sz w:val="16"/>
      <w:szCs w:val="16"/>
    </w:rPr>
  </w:style>
  <w:style w:type="character" w:customStyle="1" w:styleId="a7">
    <w:name w:val="Текст выноски Знак"/>
    <w:link w:val="a6"/>
    <w:uiPriority w:val="99"/>
    <w:semiHidden/>
    <w:rsid w:val="0044054B"/>
    <w:rPr>
      <w:rFonts w:ascii="Tahoma" w:eastAsia="Times New Roman" w:hAnsi="Tahoma" w:cs="Tahoma"/>
      <w:sz w:val="16"/>
      <w:szCs w:val="16"/>
      <w:lang w:eastAsia="ru-RU"/>
    </w:rPr>
  </w:style>
  <w:style w:type="paragraph" w:styleId="a8">
    <w:name w:val="header"/>
    <w:basedOn w:val="a2"/>
    <w:link w:val="a9"/>
    <w:uiPriority w:val="99"/>
    <w:unhideWhenUsed/>
    <w:rsid w:val="00CF3FF4"/>
    <w:pPr>
      <w:tabs>
        <w:tab w:val="center" w:pos="4677"/>
        <w:tab w:val="right" w:pos="9355"/>
      </w:tabs>
    </w:pPr>
  </w:style>
  <w:style w:type="character" w:customStyle="1" w:styleId="a9">
    <w:name w:val="Верхний колонтитул Знак"/>
    <w:link w:val="a8"/>
    <w:uiPriority w:val="99"/>
    <w:rsid w:val="00CF3FF4"/>
    <w:rPr>
      <w:rFonts w:ascii="Times New Roman" w:eastAsia="Times New Roman" w:hAnsi="Times New Roman"/>
      <w:sz w:val="24"/>
      <w:szCs w:val="24"/>
    </w:rPr>
  </w:style>
  <w:style w:type="paragraph" w:styleId="aa">
    <w:name w:val="footer"/>
    <w:basedOn w:val="a2"/>
    <w:link w:val="ab"/>
    <w:uiPriority w:val="99"/>
    <w:unhideWhenUsed/>
    <w:rsid w:val="00CF3FF4"/>
    <w:pPr>
      <w:tabs>
        <w:tab w:val="center" w:pos="4677"/>
        <w:tab w:val="right" w:pos="9355"/>
      </w:tabs>
    </w:pPr>
  </w:style>
  <w:style w:type="character" w:customStyle="1" w:styleId="ab">
    <w:name w:val="Нижний колонтитул Знак"/>
    <w:link w:val="aa"/>
    <w:uiPriority w:val="99"/>
    <w:rsid w:val="00CF3FF4"/>
    <w:rPr>
      <w:rFonts w:ascii="Times New Roman" w:eastAsia="Times New Roman" w:hAnsi="Times New Roman"/>
      <w:sz w:val="24"/>
      <w:szCs w:val="24"/>
    </w:rPr>
  </w:style>
  <w:style w:type="paragraph" w:styleId="ac">
    <w:name w:val="Normal (Web)"/>
    <w:basedOn w:val="a2"/>
    <w:uiPriority w:val="99"/>
    <w:rsid w:val="002C362A"/>
    <w:pPr>
      <w:spacing w:before="100" w:beforeAutospacing="1" w:after="100" w:afterAutospacing="1"/>
    </w:pPr>
  </w:style>
  <w:style w:type="paragraph" w:styleId="ad">
    <w:name w:val="footnote text"/>
    <w:basedOn w:val="a2"/>
    <w:link w:val="ae"/>
    <w:rsid w:val="001746CD"/>
    <w:rPr>
      <w:sz w:val="20"/>
      <w:szCs w:val="20"/>
    </w:rPr>
  </w:style>
  <w:style w:type="character" w:customStyle="1" w:styleId="ae">
    <w:name w:val="Текст сноски Знак"/>
    <w:link w:val="ad"/>
    <w:rsid w:val="001746CD"/>
    <w:rPr>
      <w:rFonts w:ascii="Times New Roman" w:eastAsia="Times New Roman" w:hAnsi="Times New Roman"/>
    </w:rPr>
  </w:style>
  <w:style w:type="character" w:styleId="af">
    <w:name w:val="footnote reference"/>
    <w:rsid w:val="001746CD"/>
    <w:rPr>
      <w:vertAlign w:val="superscript"/>
    </w:rPr>
  </w:style>
  <w:style w:type="character" w:styleId="af0">
    <w:name w:val="Strong"/>
    <w:basedOn w:val="a3"/>
    <w:uiPriority w:val="22"/>
    <w:qFormat/>
    <w:rsid w:val="00F73A2B"/>
    <w:rPr>
      <w:b/>
      <w:bCs/>
    </w:rPr>
  </w:style>
  <w:style w:type="paragraph" w:customStyle="1" w:styleId="Default">
    <w:name w:val="Default"/>
    <w:rsid w:val="00326E4B"/>
    <w:pPr>
      <w:autoSpaceDE w:val="0"/>
      <w:autoSpaceDN w:val="0"/>
      <w:adjustRightInd w:val="0"/>
    </w:pPr>
    <w:rPr>
      <w:rFonts w:cs="Calibri"/>
      <w:color w:val="000000"/>
      <w:sz w:val="24"/>
      <w:szCs w:val="24"/>
    </w:rPr>
  </w:style>
  <w:style w:type="paragraph" w:customStyle="1" w:styleId="af1">
    <w:name w:val="МИХ Заголовок"/>
    <w:basedOn w:val="12"/>
    <w:link w:val="af2"/>
    <w:autoRedefine/>
    <w:rsid w:val="008926BA"/>
    <w:pPr>
      <w:spacing w:before="360" w:after="180"/>
      <w:ind w:left="142"/>
      <w:jc w:val="center"/>
    </w:pPr>
    <w:rPr>
      <w:rFonts w:ascii="Arial" w:eastAsia="Calibri" w:hAnsi="Arial" w:cs="Arial"/>
      <w:sz w:val="24"/>
      <w:szCs w:val="22"/>
    </w:rPr>
  </w:style>
  <w:style w:type="paragraph" w:customStyle="1" w:styleId="af3">
    <w:name w:val="МИХ регламент"/>
    <w:basedOn w:val="a"/>
    <w:link w:val="af4"/>
    <w:rsid w:val="0071259D"/>
    <w:pPr>
      <w:numPr>
        <w:numId w:val="0"/>
      </w:numPr>
      <w:spacing w:before="200" w:after="200"/>
      <w:jc w:val="both"/>
    </w:pPr>
    <w:rPr>
      <w:rFonts w:ascii="Verdana" w:hAnsi="Verdana" w:cs="Arial"/>
      <w:sz w:val="22"/>
      <w:szCs w:val="20"/>
    </w:rPr>
  </w:style>
  <w:style w:type="character" w:customStyle="1" w:styleId="13">
    <w:name w:val="Заголовок 1 Знак"/>
    <w:basedOn w:val="a3"/>
    <w:link w:val="12"/>
    <w:uiPriority w:val="9"/>
    <w:rsid w:val="00F73A2B"/>
    <w:rPr>
      <w:rFonts w:asciiTheme="majorHAnsi" w:eastAsiaTheme="majorEastAsia" w:hAnsiTheme="majorHAnsi"/>
      <w:b/>
      <w:bCs/>
      <w:kern w:val="32"/>
      <w:sz w:val="32"/>
      <w:szCs w:val="32"/>
    </w:rPr>
  </w:style>
  <w:style w:type="character" w:styleId="af5">
    <w:name w:val="annotation reference"/>
    <w:uiPriority w:val="99"/>
    <w:semiHidden/>
    <w:unhideWhenUsed/>
    <w:rsid w:val="00341247"/>
    <w:rPr>
      <w:sz w:val="16"/>
      <w:szCs w:val="16"/>
    </w:rPr>
  </w:style>
  <w:style w:type="character" w:customStyle="1" w:styleId="af4">
    <w:name w:val="МИХ регламент Знак"/>
    <w:link w:val="af3"/>
    <w:rsid w:val="002B3ADB"/>
    <w:rPr>
      <w:rFonts w:ascii="Verdana" w:eastAsia="Times New Roman" w:hAnsi="Verdana" w:cs="Arial"/>
      <w:sz w:val="22"/>
    </w:rPr>
  </w:style>
  <w:style w:type="paragraph" w:styleId="af6">
    <w:name w:val="annotation text"/>
    <w:basedOn w:val="a2"/>
    <w:link w:val="af7"/>
    <w:uiPriority w:val="99"/>
    <w:unhideWhenUsed/>
    <w:rsid w:val="00341247"/>
    <w:rPr>
      <w:sz w:val="20"/>
      <w:szCs w:val="20"/>
    </w:rPr>
  </w:style>
  <w:style w:type="character" w:customStyle="1" w:styleId="af7">
    <w:name w:val="Текст примечания Знак"/>
    <w:link w:val="af6"/>
    <w:uiPriority w:val="99"/>
    <w:rsid w:val="00341247"/>
    <w:rPr>
      <w:rFonts w:ascii="Times New Roman" w:eastAsia="Times New Roman" w:hAnsi="Times New Roman"/>
    </w:rPr>
  </w:style>
  <w:style w:type="paragraph" w:styleId="af8">
    <w:name w:val="annotation subject"/>
    <w:basedOn w:val="af6"/>
    <w:next w:val="af6"/>
    <w:link w:val="af9"/>
    <w:uiPriority w:val="99"/>
    <w:semiHidden/>
    <w:unhideWhenUsed/>
    <w:rsid w:val="00341247"/>
    <w:rPr>
      <w:b/>
      <w:bCs/>
    </w:rPr>
  </w:style>
  <w:style w:type="character" w:customStyle="1" w:styleId="af9">
    <w:name w:val="Тема примечания Знак"/>
    <w:link w:val="af8"/>
    <w:uiPriority w:val="99"/>
    <w:semiHidden/>
    <w:rsid w:val="00341247"/>
    <w:rPr>
      <w:rFonts w:ascii="Times New Roman" w:eastAsia="Times New Roman" w:hAnsi="Times New Roman"/>
      <w:b/>
      <w:bCs/>
    </w:rPr>
  </w:style>
  <w:style w:type="character" w:customStyle="1" w:styleId="af2">
    <w:name w:val="МИХ Заголовок Знак"/>
    <w:link w:val="af1"/>
    <w:rsid w:val="003F457B"/>
    <w:rPr>
      <w:rFonts w:ascii="Arial" w:hAnsi="Arial" w:cs="Arial"/>
      <w:b/>
      <w:bCs/>
      <w:kern w:val="32"/>
      <w:sz w:val="24"/>
      <w:szCs w:val="22"/>
    </w:rPr>
  </w:style>
  <w:style w:type="character" w:styleId="afa">
    <w:name w:val="Hyperlink"/>
    <w:unhideWhenUsed/>
    <w:rsid w:val="009D6A00"/>
    <w:rPr>
      <w:color w:val="0563C1"/>
      <w:u w:val="single"/>
    </w:rPr>
  </w:style>
  <w:style w:type="character" w:styleId="afb">
    <w:name w:val="FollowedHyperlink"/>
    <w:uiPriority w:val="99"/>
    <w:semiHidden/>
    <w:unhideWhenUsed/>
    <w:rsid w:val="009D6A00"/>
    <w:rPr>
      <w:color w:val="954F72"/>
      <w:u w:val="single"/>
    </w:rPr>
  </w:style>
  <w:style w:type="table" w:styleId="afc">
    <w:name w:val="Table Grid"/>
    <w:basedOn w:val="a4"/>
    <w:uiPriority w:val="39"/>
    <w:rsid w:val="009B1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3"/>
    <w:link w:val="20"/>
    <w:rsid w:val="00F73A2B"/>
    <w:rPr>
      <w:rFonts w:asciiTheme="majorHAnsi" w:eastAsiaTheme="majorEastAsia" w:hAnsiTheme="majorHAnsi"/>
      <w:b/>
      <w:bCs/>
      <w:i/>
      <w:iCs/>
      <w:sz w:val="28"/>
      <w:szCs w:val="28"/>
    </w:rPr>
  </w:style>
  <w:style w:type="paragraph" w:styleId="14">
    <w:name w:val="toc 1"/>
    <w:basedOn w:val="a2"/>
    <w:next w:val="a2"/>
    <w:autoRedefine/>
    <w:uiPriority w:val="39"/>
    <w:unhideWhenUsed/>
    <w:rsid w:val="007C1E7D"/>
    <w:pPr>
      <w:tabs>
        <w:tab w:val="right" w:leader="dot" w:pos="9913"/>
      </w:tabs>
      <w:spacing w:before="120" w:after="120"/>
    </w:pPr>
    <w:rPr>
      <w:rFonts w:ascii="Arial" w:hAnsi="Arial" w:cs="Arial"/>
      <w:noProof/>
      <w:color w:val="000000" w:themeColor="text1"/>
      <w:sz w:val="22"/>
      <w:szCs w:val="22"/>
    </w:rPr>
  </w:style>
  <w:style w:type="character" w:customStyle="1" w:styleId="30">
    <w:name w:val="Заголовок 3 Знак"/>
    <w:basedOn w:val="a3"/>
    <w:link w:val="3"/>
    <w:uiPriority w:val="9"/>
    <w:semiHidden/>
    <w:rsid w:val="00F73A2B"/>
    <w:rPr>
      <w:rFonts w:asciiTheme="majorHAnsi" w:eastAsiaTheme="majorEastAsia" w:hAnsiTheme="majorHAnsi"/>
      <w:b/>
      <w:bCs/>
      <w:sz w:val="26"/>
      <w:szCs w:val="26"/>
    </w:rPr>
  </w:style>
  <w:style w:type="paragraph" w:styleId="22">
    <w:name w:val="toc 2"/>
    <w:basedOn w:val="a2"/>
    <w:next w:val="a2"/>
    <w:autoRedefine/>
    <w:uiPriority w:val="39"/>
    <w:unhideWhenUsed/>
    <w:rsid w:val="00FF3325"/>
    <w:pPr>
      <w:spacing w:after="100" w:line="259" w:lineRule="auto"/>
      <w:ind w:left="220"/>
    </w:pPr>
    <w:rPr>
      <w:rFonts w:ascii="Arial" w:hAnsi="Arial"/>
      <w:sz w:val="22"/>
      <w:szCs w:val="22"/>
    </w:rPr>
  </w:style>
  <w:style w:type="paragraph" w:styleId="31">
    <w:name w:val="toc 3"/>
    <w:basedOn w:val="a2"/>
    <w:next w:val="a2"/>
    <w:autoRedefine/>
    <w:uiPriority w:val="39"/>
    <w:unhideWhenUsed/>
    <w:rsid w:val="00BB179A"/>
    <w:pPr>
      <w:spacing w:after="100" w:line="259" w:lineRule="auto"/>
      <w:ind w:left="440"/>
    </w:pPr>
    <w:rPr>
      <w:rFonts w:ascii="Calibri" w:hAnsi="Calibri"/>
      <w:sz w:val="22"/>
      <w:szCs w:val="22"/>
    </w:rPr>
  </w:style>
  <w:style w:type="paragraph" w:styleId="41">
    <w:name w:val="toc 4"/>
    <w:basedOn w:val="a2"/>
    <w:next w:val="a2"/>
    <w:autoRedefine/>
    <w:uiPriority w:val="39"/>
    <w:unhideWhenUsed/>
    <w:rsid w:val="00BB179A"/>
    <w:pPr>
      <w:spacing w:after="100" w:line="259" w:lineRule="auto"/>
      <w:ind w:left="660"/>
    </w:pPr>
    <w:rPr>
      <w:rFonts w:ascii="Calibri" w:hAnsi="Calibri"/>
      <w:sz w:val="22"/>
      <w:szCs w:val="22"/>
    </w:rPr>
  </w:style>
  <w:style w:type="paragraph" w:styleId="52">
    <w:name w:val="toc 5"/>
    <w:basedOn w:val="a2"/>
    <w:next w:val="a2"/>
    <w:autoRedefine/>
    <w:uiPriority w:val="39"/>
    <w:unhideWhenUsed/>
    <w:rsid w:val="00BB179A"/>
    <w:pPr>
      <w:spacing w:after="100" w:line="259" w:lineRule="auto"/>
      <w:ind w:left="880"/>
    </w:pPr>
    <w:rPr>
      <w:rFonts w:ascii="Calibri" w:hAnsi="Calibri"/>
      <w:sz w:val="22"/>
      <w:szCs w:val="22"/>
    </w:rPr>
  </w:style>
  <w:style w:type="paragraph" w:styleId="61">
    <w:name w:val="toc 6"/>
    <w:basedOn w:val="a2"/>
    <w:next w:val="a2"/>
    <w:autoRedefine/>
    <w:uiPriority w:val="39"/>
    <w:unhideWhenUsed/>
    <w:rsid w:val="00BB179A"/>
    <w:pPr>
      <w:spacing w:after="100" w:line="259" w:lineRule="auto"/>
      <w:ind w:left="1100"/>
    </w:pPr>
    <w:rPr>
      <w:rFonts w:ascii="Calibri" w:hAnsi="Calibri"/>
      <w:sz w:val="22"/>
      <w:szCs w:val="22"/>
    </w:rPr>
  </w:style>
  <w:style w:type="paragraph" w:styleId="71">
    <w:name w:val="toc 7"/>
    <w:basedOn w:val="a2"/>
    <w:next w:val="a2"/>
    <w:autoRedefine/>
    <w:uiPriority w:val="39"/>
    <w:unhideWhenUsed/>
    <w:rsid w:val="00BB179A"/>
    <w:pPr>
      <w:spacing w:after="100" w:line="259" w:lineRule="auto"/>
      <w:ind w:left="1320"/>
    </w:pPr>
    <w:rPr>
      <w:rFonts w:ascii="Calibri" w:hAnsi="Calibri"/>
      <w:sz w:val="22"/>
      <w:szCs w:val="22"/>
    </w:rPr>
  </w:style>
  <w:style w:type="paragraph" w:styleId="81">
    <w:name w:val="toc 8"/>
    <w:basedOn w:val="a2"/>
    <w:next w:val="a2"/>
    <w:autoRedefine/>
    <w:uiPriority w:val="39"/>
    <w:unhideWhenUsed/>
    <w:rsid w:val="00BB179A"/>
    <w:pPr>
      <w:spacing w:after="100" w:line="259" w:lineRule="auto"/>
      <w:ind w:left="1540"/>
    </w:pPr>
    <w:rPr>
      <w:rFonts w:ascii="Calibri" w:hAnsi="Calibri"/>
      <w:sz w:val="22"/>
      <w:szCs w:val="22"/>
    </w:rPr>
  </w:style>
  <w:style w:type="paragraph" w:styleId="91">
    <w:name w:val="toc 9"/>
    <w:basedOn w:val="a2"/>
    <w:next w:val="a2"/>
    <w:autoRedefine/>
    <w:uiPriority w:val="39"/>
    <w:unhideWhenUsed/>
    <w:rsid w:val="00BB179A"/>
    <w:pPr>
      <w:spacing w:after="100" w:line="259" w:lineRule="auto"/>
      <w:ind w:left="1760"/>
    </w:pPr>
    <w:rPr>
      <w:rFonts w:ascii="Calibri" w:hAnsi="Calibri"/>
      <w:sz w:val="22"/>
      <w:szCs w:val="22"/>
    </w:rPr>
  </w:style>
  <w:style w:type="character" w:styleId="afd">
    <w:name w:val="Placeholder Text"/>
    <w:uiPriority w:val="99"/>
    <w:semiHidden/>
    <w:rsid w:val="006927AC"/>
    <w:rPr>
      <w:color w:val="808080"/>
    </w:rPr>
  </w:style>
  <w:style w:type="paragraph" w:styleId="afe">
    <w:name w:val="Body Text"/>
    <w:basedOn w:val="a2"/>
    <w:link w:val="aff"/>
    <w:uiPriority w:val="99"/>
    <w:semiHidden/>
    <w:unhideWhenUsed/>
    <w:rsid w:val="00BB179A"/>
    <w:pPr>
      <w:spacing w:after="120"/>
    </w:pPr>
  </w:style>
  <w:style w:type="character" w:customStyle="1" w:styleId="aff">
    <w:name w:val="Основной текст Знак"/>
    <w:link w:val="afe"/>
    <w:uiPriority w:val="99"/>
    <w:semiHidden/>
    <w:rsid w:val="00BB179A"/>
    <w:rPr>
      <w:rFonts w:ascii="Times New Roman" w:eastAsia="Times New Roman" w:hAnsi="Times New Roman"/>
      <w:sz w:val="24"/>
      <w:szCs w:val="24"/>
    </w:rPr>
  </w:style>
  <w:style w:type="numbering" w:customStyle="1" w:styleId="2">
    <w:name w:val="Регламент 2"/>
    <w:basedOn w:val="a5"/>
    <w:uiPriority w:val="99"/>
    <w:rsid w:val="00F21C6A"/>
    <w:pPr>
      <w:numPr>
        <w:numId w:val="3"/>
      </w:numPr>
    </w:pPr>
  </w:style>
  <w:style w:type="paragraph" w:styleId="a">
    <w:name w:val="List Number"/>
    <w:basedOn w:val="a2"/>
    <w:uiPriority w:val="99"/>
    <w:semiHidden/>
    <w:unhideWhenUsed/>
    <w:rsid w:val="001E66E2"/>
    <w:pPr>
      <w:numPr>
        <w:numId w:val="1"/>
      </w:numPr>
      <w:contextualSpacing/>
    </w:pPr>
  </w:style>
  <w:style w:type="paragraph" w:styleId="aff0">
    <w:name w:val="Title"/>
    <w:basedOn w:val="a2"/>
    <w:next w:val="a2"/>
    <w:link w:val="aff1"/>
    <w:uiPriority w:val="10"/>
    <w:qFormat/>
    <w:rsid w:val="00F73A2B"/>
    <w:pPr>
      <w:spacing w:before="240" w:after="60"/>
      <w:jc w:val="center"/>
      <w:outlineLvl w:val="0"/>
    </w:pPr>
    <w:rPr>
      <w:rFonts w:asciiTheme="majorHAnsi" w:eastAsiaTheme="majorEastAsia" w:hAnsiTheme="majorHAnsi"/>
      <w:b/>
      <w:bCs/>
      <w:kern w:val="28"/>
      <w:sz w:val="32"/>
      <w:szCs w:val="32"/>
    </w:rPr>
  </w:style>
  <w:style w:type="paragraph" w:styleId="5">
    <w:name w:val="List Number 5"/>
    <w:basedOn w:val="a2"/>
    <w:uiPriority w:val="99"/>
    <w:semiHidden/>
    <w:unhideWhenUsed/>
    <w:rsid w:val="0071259D"/>
    <w:pPr>
      <w:numPr>
        <w:numId w:val="2"/>
      </w:numPr>
      <w:contextualSpacing/>
    </w:pPr>
  </w:style>
  <w:style w:type="character" w:customStyle="1" w:styleId="aff1">
    <w:name w:val="Заголовок Знак"/>
    <w:basedOn w:val="a3"/>
    <w:link w:val="aff0"/>
    <w:uiPriority w:val="10"/>
    <w:rsid w:val="00F73A2B"/>
    <w:rPr>
      <w:rFonts w:asciiTheme="majorHAnsi" w:eastAsiaTheme="majorEastAsia" w:hAnsiTheme="majorHAnsi"/>
      <w:b/>
      <w:bCs/>
      <w:kern w:val="28"/>
      <w:sz w:val="32"/>
      <w:szCs w:val="32"/>
    </w:rPr>
  </w:style>
  <w:style w:type="paragraph" w:customStyle="1" w:styleId="a0">
    <w:name w:val="УрПервый"/>
    <w:basedOn w:val="a2"/>
    <w:next w:val="a2"/>
    <w:rsid w:val="008765BB"/>
    <w:pPr>
      <w:keepNext/>
      <w:numPr>
        <w:numId w:val="4"/>
      </w:numPr>
      <w:tabs>
        <w:tab w:val="clear" w:pos="720"/>
        <w:tab w:val="left" w:pos="567"/>
      </w:tabs>
      <w:spacing w:line="360" w:lineRule="auto"/>
      <w:ind w:left="0" w:firstLine="0"/>
    </w:pPr>
    <w:rPr>
      <w:b/>
      <w:bCs/>
      <w:caps/>
    </w:rPr>
  </w:style>
  <w:style w:type="paragraph" w:customStyle="1" w:styleId="a1">
    <w:name w:val="УрВторой"/>
    <w:basedOn w:val="a2"/>
    <w:next w:val="a2"/>
    <w:rsid w:val="008765BB"/>
    <w:pPr>
      <w:numPr>
        <w:ilvl w:val="1"/>
        <w:numId w:val="4"/>
      </w:numPr>
      <w:tabs>
        <w:tab w:val="clear" w:pos="780"/>
        <w:tab w:val="left" w:pos="567"/>
      </w:tabs>
      <w:spacing w:line="360" w:lineRule="auto"/>
      <w:ind w:left="567" w:hanging="567"/>
    </w:pPr>
  </w:style>
  <w:style w:type="paragraph" w:customStyle="1" w:styleId="m1">
    <w:name w:val="m_ПростойТекст"/>
    <w:basedOn w:val="a2"/>
    <w:rsid w:val="008765BB"/>
    <w:pPr>
      <w:jc w:val="both"/>
    </w:pPr>
  </w:style>
  <w:style w:type="paragraph" w:customStyle="1" w:styleId="m2">
    <w:name w:val="m_ЗагПриложение"/>
    <w:basedOn w:val="m1"/>
    <w:next w:val="m1"/>
    <w:rsid w:val="008765BB"/>
    <w:pPr>
      <w:jc w:val="center"/>
    </w:pPr>
    <w:rPr>
      <w:b/>
      <w:bCs/>
      <w:caps/>
    </w:rPr>
  </w:style>
  <w:style w:type="paragraph" w:styleId="aff2">
    <w:name w:val="List Paragraph"/>
    <w:basedOn w:val="a2"/>
    <w:link w:val="aff3"/>
    <w:uiPriority w:val="34"/>
    <w:qFormat/>
    <w:rsid w:val="00F73A2B"/>
    <w:pPr>
      <w:ind w:left="720"/>
      <w:contextualSpacing/>
    </w:pPr>
  </w:style>
  <w:style w:type="paragraph" w:styleId="aff4">
    <w:name w:val="Revision"/>
    <w:hidden/>
    <w:uiPriority w:val="99"/>
    <w:semiHidden/>
    <w:rsid w:val="00DB4A86"/>
    <w:rPr>
      <w:rFonts w:ascii="Times New Roman" w:eastAsia="Times New Roman" w:hAnsi="Times New Roman"/>
      <w:sz w:val="24"/>
      <w:szCs w:val="24"/>
    </w:rPr>
  </w:style>
  <w:style w:type="paragraph" w:customStyle="1" w:styleId="m3">
    <w:name w:val="m_ШапкаТаблицы"/>
    <w:basedOn w:val="a2"/>
    <w:rsid w:val="0046713E"/>
    <w:pPr>
      <w:keepNext/>
      <w:shd w:val="clear" w:color="auto" w:fill="D9D9D9"/>
      <w:jc w:val="center"/>
    </w:pPr>
    <w:rPr>
      <w:b/>
      <w:sz w:val="20"/>
    </w:rPr>
  </w:style>
  <w:style w:type="paragraph" w:customStyle="1" w:styleId="m4">
    <w:name w:val="m_ТекстТаблицы"/>
    <w:basedOn w:val="a2"/>
    <w:rsid w:val="0046713E"/>
    <w:rPr>
      <w:sz w:val="20"/>
    </w:rPr>
  </w:style>
  <w:style w:type="paragraph" w:styleId="aff5">
    <w:name w:val="toa heading"/>
    <w:basedOn w:val="a2"/>
    <w:next w:val="a2"/>
    <w:uiPriority w:val="99"/>
    <w:semiHidden/>
    <w:unhideWhenUsed/>
    <w:rsid w:val="008004AD"/>
    <w:pPr>
      <w:spacing w:before="120"/>
    </w:pPr>
    <w:rPr>
      <w:rFonts w:asciiTheme="majorHAnsi" w:eastAsiaTheme="majorEastAsia" w:hAnsiTheme="majorHAnsi" w:cstheme="majorBidi"/>
      <w:b/>
      <w:bCs/>
    </w:rPr>
  </w:style>
  <w:style w:type="character" w:customStyle="1" w:styleId="Bodytext2">
    <w:name w:val="Body text (2)_"/>
    <w:link w:val="Bodytext20"/>
    <w:rsid w:val="00D01FE2"/>
    <w:rPr>
      <w:rFonts w:ascii="Times New Roman" w:eastAsia="Times New Roman" w:hAnsi="Times New Roman"/>
      <w:shd w:val="clear" w:color="auto" w:fill="FFFFFF"/>
    </w:rPr>
  </w:style>
  <w:style w:type="paragraph" w:customStyle="1" w:styleId="Bodytext20">
    <w:name w:val="Body text (2)"/>
    <w:basedOn w:val="a2"/>
    <w:link w:val="Bodytext2"/>
    <w:rsid w:val="00D01FE2"/>
    <w:pPr>
      <w:widowControl w:val="0"/>
      <w:shd w:val="clear" w:color="auto" w:fill="FFFFFF"/>
      <w:spacing w:before="360" w:after="240" w:line="274" w:lineRule="exact"/>
      <w:ind w:hanging="400"/>
      <w:jc w:val="both"/>
    </w:pPr>
    <w:rPr>
      <w:sz w:val="20"/>
      <w:szCs w:val="20"/>
    </w:rPr>
  </w:style>
  <w:style w:type="paragraph" w:customStyle="1" w:styleId="m">
    <w:name w:val="m_СписокТабл"/>
    <w:basedOn w:val="m4"/>
    <w:rsid w:val="00D01FE2"/>
    <w:pPr>
      <w:numPr>
        <w:numId w:val="5"/>
      </w:numPr>
      <w:tabs>
        <w:tab w:val="left" w:pos="181"/>
      </w:tabs>
    </w:pPr>
  </w:style>
  <w:style w:type="paragraph" w:customStyle="1" w:styleId="m0">
    <w:name w:val="m_НумСтрТабл"/>
    <w:basedOn w:val="m4"/>
    <w:next w:val="m4"/>
    <w:rsid w:val="00D01FE2"/>
    <w:pPr>
      <w:numPr>
        <w:numId w:val="6"/>
      </w:numPr>
    </w:pPr>
  </w:style>
  <w:style w:type="paragraph" w:customStyle="1" w:styleId="1">
    <w:name w:val="1 Раздел"/>
    <w:basedOn w:val="a2"/>
    <w:next w:val="11"/>
    <w:link w:val="15"/>
    <w:rsid w:val="004D30DE"/>
    <w:pPr>
      <w:numPr>
        <w:numId w:val="8"/>
      </w:numPr>
      <w:tabs>
        <w:tab w:val="left" w:pos="0"/>
      </w:tabs>
      <w:spacing w:before="360" w:after="120"/>
      <w:ind w:left="360"/>
      <w:jc w:val="both"/>
      <w:outlineLvl w:val="0"/>
    </w:pPr>
    <w:rPr>
      <w:rFonts w:ascii="Arial" w:eastAsia="Calibri" w:hAnsi="Arial" w:cs="Arial"/>
      <w:b/>
      <w:bCs/>
      <w:caps/>
      <w:sz w:val="22"/>
      <w:szCs w:val="22"/>
      <w:lang w:eastAsia="en-US"/>
    </w:rPr>
  </w:style>
  <w:style w:type="paragraph" w:customStyle="1" w:styleId="11">
    <w:name w:val="1.1 пункт"/>
    <w:basedOn w:val="1"/>
    <w:link w:val="110"/>
    <w:rsid w:val="004D30DE"/>
    <w:pPr>
      <w:numPr>
        <w:ilvl w:val="1"/>
      </w:numPr>
      <w:spacing w:before="120"/>
    </w:pPr>
    <w:rPr>
      <w:b w:val="0"/>
      <w:caps w:val="0"/>
    </w:rPr>
  </w:style>
  <w:style w:type="character" w:customStyle="1" w:styleId="15">
    <w:name w:val="1 Раздел Знак"/>
    <w:basedOn w:val="a3"/>
    <w:link w:val="1"/>
    <w:rsid w:val="004D30DE"/>
    <w:rPr>
      <w:rFonts w:ascii="Arial" w:eastAsia="Calibri" w:hAnsi="Arial" w:cs="Arial"/>
      <w:b/>
      <w:bCs/>
      <w:caps/>
      <w:lang w:eastAsia="en-US"/>
    </w:rPr>
  </w:style>
  <w:style w:type="paragraph" w:customStyle="1" w:styleId="aff6">
    <w:name w:val="Термин"/>
    <w:basedOn w:val="a2"/>
    <w:link w:val="aff7"/>
    <w:rsid w:val="00175F07"/>
    <w:pPr>
      <w:spacing w:before="120" w:after="120"/>
      <w:jc w:val="both"/>
    </w:pPr>
    <w:rPr>
      <w:rFonts w:ascii="Arial" w:eastAsia="Calibri" w:hAnsi="Arial" w:cs="Arial"/>
      <w:bCs/>
      <w:sz w:val="22"/>
      <w:szCs w:val="22"/>
    </w:rPr>
  </w:style>
  <w:style w:type="character" w:customStyle="1" w:styleId="110">
    <w:name w:val="1.1 пункт Знак"/>
    <w:basedOn w:val="15"/>
    <w:link w:val="11"/>
    <w:rsid w:val="004D30DE"/>
    <w:rPr>
      <w:rFonts w:ascii="Arial" w:eastAsia="Calibri" w:hAnsi="Arial" w:cs="Arial"/>
      <w:b w:val="0"/>
      <w:bCs/>
      <w:caps w:val="0"/>
      <w:lang w:eastAsia="en-US"/>
    </w:rPr>
  </w:style>
  <w:style w:type="paragraph" w:customStyle="1" w:styleId="aff8">
    <w:name w:val="Без абзаца"/>
    <w:basedOn w:val="a2"/>
    <w:link w:val="aff9"/>
    <w:rsid w:val="00365EF0"/>
    <w:pPr>
      <w:spacing w:before="120" w:after="120"/>
      <w:jc w:val="both"/>
    </w:pPr>
    <w:rPr>
      <w:rFonts w:ascii="Arial" w:hAnsi="Arial" w:cs="Arial"/>
      <w:noProof/>
      <w:sz w:val="22"/>
      <w:szCs w:val="22"/>
      <w:lang w:eastAsia="en-US"/>
    </w:rPr>
  </w:style>
  <w:style w:type="character" w:customStyle="1" w:styleId="aff7">
    <w:name w:val="Термин Знак"/>
    <w:basedOn w:val="a3"/>
    <w:link w:val="aff6"/>
    <w:rsid w:val="00175F07"/>
    <w:rPr>
      <w:rFonts w:ascii="Arial" w:hAnsi="Arial" w:cs="Arial"/>
      <w:bCs/>
      <w:sz w:val="22"/>
      <w:szCs w:val="22"/>
    </w:rPr>
  </w:style>
  <w:style w:type="paragraph" w:customStyle="1" w:styleId="affa">
    <w:name w:val="Без № Раздел"/>
    <w:basedOn w:val="1"/>
    <w:link w:val="affb"/>
    <w:rsid w:val="00E206B8"/>
    <w:pPr>
      <w:numPr>
        <w:numId w:val="0"/>
      </w:numPr>
    </w:pPr>
    <w:rPr>
      <w:sz w:val="24"/>
      <w:szCs w:val="24"/>
    </w:rPr>
  </w:style>
  <w:style w:type="character" w:customStyle="1" w:styleId="aff9">
    <w:name w:val="Без абзаца Знак"/>
    <w:basedOn w:val="a3"/>
    <w:link w:val="aff8"/>
    <w:rsid w:val="00365EF0"/>
    <w:rPr>
      <w:rFonts w:ascii="Arial" w:eastAsia="Times New Roman" w:hAnsi="Arial" w:cs="Arial"/>
      <w:noProof/>
      <w:sz w:val="22"/>
      <w:szCs w:val="22"/>
      <w:lang w:eastAsia="en-US"/>
    </w:rPr>
  </w:style>
  <w:style w:type="paragraph" w:customStyle="1" w:styleId="111">
    <w:name w:val="1.1.1 пункт"/>
    <w:basedOn w:val="11"/>
    <w:link w:val="1110"/>
    <w:rsid w:val="00B857FC"/>
    <w:pPr>
      <w:numPr>
        <w:ilvl w:val="2"/>
      </w:numPr>
    </w:pPr>
  </w:style>
  <w:style w:type="character" w:customStyle="1" w:styleId="affb">
    <w:name w:val="Без № Раздел Знак"/>
    <w:basedOn w:val="15"/>
    <w:link w:val="affa"/>
    <w:rsid w:val="00E206B8"/>
    <w:rPr>
      <w:rFonts w:ascii="Arial" w:eastAsia="Calibri" w:hAnsi="Arial" w:cs="Arial"/>
      <w:b/>
      <w:bCs/>
      <w:caps/>
      <w:sz w:val="24"/>
      <w:szCs w:val="24"/>
      <w:lang w:eastAsia="en-US"/>
    </w:rPr>
  </w:style>
  <w:style w:type="numbering" w:customStyle="1" w:styleId="10">
    <w:name w:val="Стиль1"/>
    <w:uiPriority w:val="99"/>
    <w:rsid w:val="00E206B8"/>
    <w:pPr>
      <w:numPr>
        <w:numId w:val="7"/>
      </w:numPr>
    </w:pPr>
  </w:style>
  <w:style w:type="character" w:customStyle="1" w:styleId="1110">
    <w:name w:val="1.1.1 пункт Знак"/>
    <w:basedOn w:val="110"/>
    <w:link w:val="111"/>
    <w:rsid w:val="00B857FC"/>
    <w:rPr>
      <w:rFonts w:ascii="Arial" w:eastAsia="Calibri" w:hAnsi="Arial" w:cs="Arial"/>
      <w:b w:val="0"/>
      <w:bCs/>
      <w:caps w:val="0"/>
      <w:lang w:eastAsia="en-US"/>
    </w:rPr>
  </w:style>
  <w:style w:type="paragraph" w:customStyle="1" w:styleId="affc">
    <w:name w:val="Прилож"/>
    <w:basedOn w:val="a2"/>
    <w:link w:val="affd"/>
    <w:rsid w:val="004C1FDE"/>
    <w:pPr>
      <w:spacing w:before="120" w:after="120"/>
      <w:jc w:val="right"/>
    </w:pPr>
    <w:rPr>
      <w:rFonts w:ascii="Arial" w:hAnsi="Arial" w:cs="Arial"/>
      <w:b/>
      <w:iCs/>
      <w:sz w:val="22"/>
      <w:szCs w:val="22"/>
      <w:lang w:eastAsia="en-US"/>
    </w:rPr>
  </w:style>
  <w:style w:type="paragraph" w:customStyle="1" w:styleId="affe">
    <w:name w:val="Назв. прил."/>
    <w:basedOn w:val="af3"/>
    <w:link w:val="afff"/>
    <w:rsid w:val="00677023"/>
    <w:pPr>
      <w:spacing w:before="0" w:after="0"/>
      <w:jc w:val="center"/>
    </w:pPr>
    <w:rPr>
      <w:rFonts w:ascii="Arial" w:hAnsi="Arial"/>
      <w:b/>
      <w:iCs/>
      <w:color w:val="000000"/>
      <w:szCs w:val="22"/>
      <w:lang w:eastAsia="en-US"/>
    </w:rPr>
  </w:style>
  <w:style w:type="character" w:customStyle="1" w:styleId="affd">
    <w:name w:val="Прилож Знак"/>
    <w:basedOn w:val="a3"/>
    <w:link w:val="affc"/>
    <w:rsid w:val="004C1FDE"/>
    <w:rPr>
      <w:rFonts w:ascii="Arial" w:eastAsia="Times New Roman" w:hAnsi="Arial" w:cs="Arial"/>
      <w:b/>
      <w:iCs/>
      <w:sz w:val="22"/>
      <w:szCs w:val="22"/>
      <w:lang w:eastAsia="en-US"/>
    </w:rPr>
  </w:style>
  <w:style w:type="character" w:customStyle="1" w:styleId="afff">
    <w:name w:val="Назв. прил. Знак"/>
    <w:basedOn w:val="af4"/>
    <w:link w:val="affe"/>
    <w:rsid w:val="00677023"/>
    <w:rPr>
      <w:rFonts w:ascii="Arial" w:eastAsia="Times New Roman" w:hAnsi="Arial" w:cs="Arial"/>
      <w:b/>
      <w:iCs/>
      <w:color w:val="000000"/>
      <w:sz w:val="22"/>
      <w:szCs w:val="22"/>
      <w:lang w:eastAsia="en-US"/>
    </w:rPr>
  </w:style>
  <w:style w:type="character" w:customStyle="1" w:styleId="aff3">
    <w:name w:val="Абзац списка Знак"/>
    <w:basedOn w:val="a3"/>
    <w:link w:val="aff2"/>
    <w:uiPriority w:val="34"/>
    <w:locked/>
    <w:rsid w:val="00590E6A"/>
    <w:rPr>
      <w:sz w:val="24"/>
      <w:szCs w:val="24"/>
    </w:rPr>
  </w:style>
  <w:style w:type="table" w:customStyle="1" w:styleId="23">
    <w:name w:val="Сетка таблицы2"/>
    <w:basedOn w:val="a4"/>
    <w:next w:val="afc"/>
    <w:uiPriority w:val="59"/>
    <w:rsid w:val="00E53ED8"/>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4"/>
    <w:uiPriority w:val="40"/>
    <w:rsid w:val="00D45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24">
    <w:name w:val="Body Text Indent 2"/>
    <w:basedOn w:val="a2"/>
    <w:link w:val="25"/>
    <w:unhideWhenUsed/>
    <w:rsid w:val="00E015FA"/>
    <w:pPr>
      <w:spacing w:after="120" w:line="480" w:lineRule="auto"/>
      <w:ind w:left="283"/>
    </w:pPr>
  </w:style>
  <w:style w:type="character" w:customStyle="1" w:styleId="25">
    <w:name w:val="Основной текст с отступом 2 Знак"/>
    <w:basedOn w:val="a3"/>
    <w:link w:val="24"/>
    <w:rsid w:val="00E015FA"/>
    <w:rPr>
      <w:rFonts w:ascii="Times New Roman" w:eastAsia="Times New Roman" w:hAnsi="Times New Roman"/>
      <w:sz w:val="24"/>
      <w:szCs w:val="24"/>
    </w:rPr>
  </w:style>
  <w:style w:type="character" w:customStyle="1" w:styleId="40">
    <w:name w:val="Заголовок 4 Знак"/>
    <w:basedOn w:val="a3"/>
    <w:link w:val="4"/>
    <w:uiPriority w:val="9"/>
    <w:semiHidden/>
    <w:rsid w:val="00F73A2B"/>
    <w:rPr>
      <w:b/>
      <w:bCs/>
      <w:sz w:val="28"/>
      <w:szCs w:val="28"/>
    </w:rPr>
  </w:style>
  <w:style w:type="character" w:customStyle="1" w:styleId="51">
    <w:name w:val="Заголовок 5 Знак"/>
    <w:basedOn w:val="a3"/>
    <w:link w:val="50"/>
    <w:uiPriority w:val="9"/>
    <w:semiHidden/>
    <w:rsid w:val="00F73A2B"/>
    <w:rPr>
      <w:b/>
      <w:bCs/>
      <w:i/>
      <w:iCs/>
      <w:sz w:val="26"/>
      <w:szCs w:val="26"/>
    </w:rPr>
  </w:style>
  <w:style w:type="character" w:customStyle="1" w:styleId="60">
    <w:name w:val="Заголовок 6 Знак"/>
    <w:basedOn w:val="a3"/>
    <w:link w:val="6"/>
    <w:uiPriority w:val="9"/>
    <w:semiHidden/>
    <w:rsid w:val="00F73A2B"/>
    <w:rPr>
      <w:b/>
      <w:bCs/>
    </w:rPr>
  </w:style>
  <w:style w:type="character" w:customStyle="1" w:styleId="70">
    <w:name w:val="Заголовок 7 Знак"/>
    <w:basedOn w:val="a3"/>
    <w:link w:val="7"/>
    <w:uiPriority w:val="9"/>
    <w:semiHidden/>
    <w:rsid w:val="00F73A2B"/>
    <w:rPr>
      <w:sz w:val="24"/>
      <w:szCs w:val="24"/>
    </w:rPr>
  </w:style>
  <w:style w:type="character" w:customStyle="1" w:styleId="80">
    <w:name w:val="Заголовок 8 Знак"/>
    <w:basedOn w:val="a3"/>
    <w:link w:val="8"/>
    <w:uiPriority w:val="9"/>
    <w:semiHidden/>
    <w:rsid w:val="00F73A2B"/>
    <w:rPr>
      <w:i/>
      <w:iCs/>
      <w:sz w:val="24"/>
      <w:szCs w:val="24"/>
    </w:rPr>
  </w:style>
  <w:style w:type="character" w:customStyle="1" w:styleId="90">
    <w:name w:val="Заголовок 9 Знак"/>
    <w:basedOn w:val="a3"/>
    <w:link w:val="9"/>
    <w:uiPriority w:val="9"/>
    <w:semiHidden/>
    <w:rsid w:val="00F73A2B"/>
    <w:rPr>
      <w:rFonts w:asciiTheme="majorHAnsi" w:eastAsiaTheme="majorEastAsia" w:hAnsiTheme="majorHAnsi"/>
    </w:rPr>
  </w:style>
  <w:style w:type="paragraph" w:styleId="afff1">
    <w:name w:val="Subtitle"/>
    <w:basedOn w:val="a2"/>
    <w:next w:val="a2"/>
    <w:link w:val="afff2"/>
    <w:uiPriority w:val="11"/>
    <w:qFormat/>
    <w:rsid w:val="00F73A2B"/>
    <w:pPr>
      <w:spacing w:after="60"/>
      <w:jc w:val="center"/>
      <w:outlineLvl w:val="1"/>
    </w:pPr>
    <w:rPr>
      <w:rFonts w:asciiTheme="majorHAnsi" w:eastAsiaTheme="majorEastAsia" w:hAnsiTheme="majorHAnsi"/>
    </w:rPr>
  </w:style>
  <w:style w:type="character" w:customStyle="1" w:styleId="afff2">
    <w:name w:val="Подзаголовок Знак"/>
    <w:basedOn w:val="a3"/>
    <w:link w:val="afff1"/>
    <w:uiPriority w:val="11"/>
    <w:rsid w:val="00F73A2B"/>
    <w:rPr>
      <w:rFonts w:asciiTheme="majorHAnsi" w:eastAsiaTheme="majorEastAsia" w:hAnsiTheme="majorHAnsi"/>
      <w:sz w:val="24"/>
      <w:szCs w:val="24"/>
    </w:rPr>
  </w:style>
  <w:style w:type="character" w:styleId="afff3">
    <w:name w:val="Emphasis"/>
    <w:basedOn w:val="a3"/>
    <w:uiPriority w:val="20"/>
    <w:qFormat/>
    <w:rsid w:val="00F73A2B"/>
    <w:rPr>
      <w:rFonts w:asciiTheme="minorHAnsi" w:hAnsiTheme="minorHAnsi"/>
      <w:b/>
      <w:i/>
      <w:iCs/>
    </w:rPr>
  </w:style>
  <w:style w:type="paragraph" w:styleId="afff4">
    <w:name w:val="No Spacing"/>
    <w:basedOn w:val="a2"/>
    <w:uiPriority w:val="1"/>
    <w:qFormat/>
    <w:rsid w:val="00F73A2B"/>
    <w:rPr>
      <w:szCs w:val="32"/>
    </w:rPr>
  </w:style>
  <w:style w:type="paragraph" w:styleId="26">
    <w:name w:val="Quote"/>
    <w:basedOn w:val="a2"/>
    <w:next w:val="a2"/>
    <w:link w:val="27"/>
    <w:uiPriority w:val="29"/>
    <w:qFormat/>
    <w:rsid w:val="00F73A2B"/>
    <w:rPr>
      <w:i/>
    </w:rPr>
  </w:style>
  <w:style w:type="character" w:customStyle="1" w:styleId="27">
    <w:name w:val="Цитата 2 Знак"/>
    <w:basedOn w:val="a3"/>
    <w:link w:val="26"/>
    <w:uiPriority w:val="29"/>
    <w:rsid w:val="00F73A2B"/>
    <w:rPr>
      <w:i/>
      <w:sz w:val="24"/>
      <w:szCs w:val="24"/>
    </w:rPr>
  </w:style>
  <w:style w:type="paragraph" w:styleId="afff5">
    <w:name w:val="Intense Quote"/>
    <w:basedOn w:val="a2"/>
    <w:next w:val="a2"/>
    <w:link w:val="afff6"/>
    <w:uiPriority w:val="30"/>
    <w:qFormat/>
    <w:rsid w:val="00F73A2B"/>
    <w:pPr>
      <w:ind w:left="720" w:right="720"/>
    </w:pPr>
    <w:rPr>
      <w:b/>
      <w:i/>
      <w:szCs w:val="22"/>
    </w:rPr>
  </w:style>
  <w:style w:type="character" w:customStyle="1" w:styleId="afff6">
    <w:name w:val="Выделенная цитата Знак"/>
    <w:basedOn w:val="a3"/>
    <w:link w:val="afff5"/>
    <w:uiPriority w:val="30"/>
    <w:rsid w:val="00F73A2B"/>
    <w:rPr>
      <w:b/>
      <w:i/>
      <w:sz w:val="24"/>
    </w:rPr>
  </w:style>
  <w:style w:type="character" w:styleId="afff7">
    <w:name w:val="Subtle Emphasis"/>
    <w:uiPriority w:val="19"/>
    <w:qFormat/>
    <w:rsid w:val="00F73A2B"/>
    <w:rPr>
      <w:i/>
      <w:color w:val="5A5A5A" w:themeColor="text1" w:themeTint="A5"/>
    </w:rPr>
  </w:style>
  <w:style w:type="character" w:styleId="afff8">
    <w:name w:val="Intense Emphasis"/>
    <w:basedOn w:val="a3"/>
    <w:uiPriority w:val="21"/>
    <w:qFormat/>
    <w:rsid w:val="00F73A2B"/>
    <w:rPr>
      <w:b/>
      <w:i/>
      <w:sz w:val="24"/>
      <w:szCs w:val="24"/>
      <w:u w:val="single"/>
    </w:rPr>
  </w:style>
  <w:style w:type="character" w:styleId="afff9">
    <w:name w:val="Subtle Reference"/>
    <w:basedOn w:val="a3"/>
    <w:uiPriority w:val="31"/>
    <w:qFormat/>
    <w:rsid w:val="00F73A2B"/>
    <w:rPr>
      <w:sz w:val="24"/>
      <w:szCs w:val="24"/>
      <w:u w:val="single"/>
    </w:rPr>
  </w:style>
  <w:style w:type="character" w:styleId="afffa">
    <w:name w:val="Intense Reference"/>
    <w:basedOn w:val="a3"/>
    <w:uiPriority w:val="32"/>
    <w:qFormat/>
    <w:rsid w:val="00F73A2B"/>
    <w:rPr>
      <w:b/>
      <w:sz w:val="24"/>
      <w:u w:val="single"/>
    </w:rPr>
  </w:style>
  <w:style w:type="character" w:styleId="afffb">
    <w:name w:val="Book Title"/>
    <w:basedOn w:val="a3"/>
    <w:uiPriority w:val="33"/>
    <w:qFormat/>
    <w:rsid w:val="00F73A2B"/>
    <w:rPr>
      <w:rFonts w:asciiTheme="majorHAnsi" w:eastAsiaTheme="majorEastAsia" w:hAnsiTheme="majorHAnsi"/>
      <w:b/>
      <w:i/>
      <w:sz w:val="24"/>
      <w:szCs w:val="24"/>
    </w:rPr>
  </w:style>
  <w:style w:type="paragraph" w:styleId="afffc">
    <w:name w:val="TOC Heading"/>
    <w:basedOn w:val="12"/>
    <w:next w:val="a2"/>
    <w:uiPriority w:val="39"/>
    <w:semiHidden/>
    <w:unhideWhenUsed/>
    <w:qFormat/>
    <w:rsid w:val="00F73A2B"/>
    <w:pPr>
      <w:outlineLvl w:val="9"/>
    </w:pPr>
  </w:style>
  <w:style w:type="paragraph" w:customStyle="1" w:styleId="heading21">
    <w:name w:val="heading 21"/>
    <w:basedOn w:val="a2"/>
    <w:rsid w:val="00ED08B7"/>
    <w:pPr>
      <w:widowControl w:val="0"/>
      <w:shd w:val="clear" w:color="auto" w:fill="FFFFFF"/>
      <w:spacing w:before="240" w:after="1860" w:line="0" w:lineRule="atLeast"/>
      <w:outlineLvl w:val="1"/>
    </w:pPr>
    <w:rPr>
      <w:rFonts w:ascii="Arial" w:eastAsia="Arial" w:hAnsi="Arial" w:cs="Arial"/>
      <w:b/>
      <w:bCs/>
      <w:sz w:val="20"/>
      <w:szCs w:val="20"/>
    </w:rPr>
  </w:style>
  <w:style w:type="paragraph" w:styleId="HTML">
    <w:name w:val="HTML Preformatted"/>
    <w:basedOn w:val="a2"/>
    <w:link w:val="HTML0"/>
    <w:uiPriority w:val="99"/>
    <w:unhideWhenUsed/>
    <w:rsid w:val="009C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3"/>
    <w:link w:val="HTML"/>
    <w:uiPriority w:val="99"/>
    <w:rsid w:val="009C3091"/>
    <w:rPr>
      <w:rFonts w:ascii="Courier New" w:eastAsia="Times New Roman" w:hAnsi="Courier New" w:cs="Courier New"/>
      <w:sz w:val="20"/>
      <w:szCs w:val="20"/>
    </w:rPr>
  </w:style>
  <w:style w:type="numbering" w:customStyle="1" w:styleId="16">
    <w:name w:val="Нет списка1"/>
    <w:next w:val="a5"/>
    <w:uiPriority w:val="99"/>
    <w:semiHidden/>
    <w:unhideWhenUsed/>
    <w:rsid w:val="006D4541"/>
  </w:style>
  <w:style w:type="character" w:styleId="afffd">
    <w:name w:val="page number"/>
    <w:basedOn w:val="a3"/>
    <w:rsid w:val="006D4541"/>
  </w:style>
  <w:style w:type="paragraph" w:styleId="afffe">
    <w:name w:val="Body Text Indent"/>
    <w:basedOn w:val="a2"/>
    <w:link w:val="affff"/>
    <w:rsid w:val="006D4541"/>
    <w:pPr>
      <w:ind w:firstLine="1134"/>
      <w:jc w:val="both"/>
    </w:pPr>
    <w:rPr>
      <w:rFonts w:ascii="Times New Roman" w:eastAsia="Times New Roman" w:hAnsi="Times New Roman"/>
      <w:sz w:val="28"/>
      <w:szCs w:val="20"/>
    </w:rPr>
  </w:style>
  <w:style w:type="character" w:customStyle="1" w:styleId="affff">
    <w:name w:val="Основной текст с отступом Знак"/>
    <w:basedOn w:val="a3"/>
    <w:link w:val="afffe"/>
    <w:rsid w:val="006D4541"/>
    <w:rPr>
      <w:rFonts w:ascii="Times New Roman" w:eastAsia="Times New Roman" w:hAnsi="Times New Roman"/>
      <w:sz w:val="28"/>
      <w:szCs w:val="20"/>
    </w:rPr>
  </w:style>
  <w:style w:type="character" w:customStyle="1" w:styleId="viiyi">
    <w:name w:val="viiyi"/>
    <w:basedOn w:val="a3"/>
    <w:rsid w:val="006D4541"/>
  </w:style>
  <w:style w:type="character" w:customStyle="1" w:styleId="jlqj4b">
    <w:name w:val="jlqj4b"/>
    <w:basedOn w:val="a3"/>
    <w:rsid w:val="006D4541"/>
  </w:style>
  <w:style w:type="table" w:customStyle="1" w:styleId="17">
    <w:name w:val="Сетка таблицы1"/>
    <w:basedOn w:val="a4"/>
    <w:next w:val="afc"/>
    <w:uiPriority w:val="39"/>
    <w:rsid w:val="006D4541"/>
    <w:rPr>
      <w:rFonts w:eastAsia="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2"/>
    <w:rsid w:val="006D4541"/>
    <w:pPr>
      <w:tabs>
        <w:tab w:val="left" w:pos="284"/>
      </w:tabs>
      <w:suppressAutoHyphens/>
      <w:ind w:left="-25" w:firstLine="709"/>
      <w:jc w:val="both"/>
    </w:pPr>
    <w:rPr>
      <w:rFonts w:ascii="Times New Roman" w:eastAsia="Times New Roman" w:hAnsi="Times New Roman"/>
      <w:sz w:val="20"/>
      <w:szCs w:val="20"/>
    </w:rPr>
  </w:style>
  <w:style w:type="table" w:customStyle="1" w:styleId="112">
    <w:name w:val="Сетка таблицы11"/>
    <w:basedOn w:val="a4"/>
    <w:next w:val="afc"/>
    <w:uiPriority w:val="39"/>
    <w:rsid w:val="006D4541"/>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Договор - пункт Знак"/>
    <w:basedOn w:val="a2"/>
    <w:rsid w:val="006D4541"/>
    <w:pPr>
      <w:tabs>
        <w:tab w:val="left" w:pos="284"/>
      </w:tabs>
      <w:suppressAutoHyphens/>
      <w:jc w:val="both"/>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1720">
      <w:bodyDiv w:val="1"/>
      <w:marLeft w:val="0"/>
      <w:marRight w:val="0"/>
      <w:marTop w:val="0"/>
      <w:marBottom w:val="0"/>
      <w:divBdr>
        <w:top w:val="none" w:sz="0" w:space="0" w:color="auto"/>
        <w:left w:val="none" w:sz="0" w:space="0" w:color="auto"/>
        <w:bottom w:val="none" w:sz="0" w:space="0" w:color="auto"/>
        <w:right w:val="none" w:sz="0" w:space="0" w:color="auto"/>
      </w:divBdr>
    </w:div>
    <w:div w:id="92824340">
      <w:bodyDiv w:val="1"/>
      <w:marLeft w:val="0"/>
      <w:marRight w:val="0"/>
      <w:marTop w:val="0"/>
      <w:marBottom w:val="0"/>
      <w:divBdr>
        <w:top w:val="none" w:sz="0" w:space="0" w:color="auto"/>
        <w:left w:val="none" w:sz="0" w:space="0" w:color="auto"/>
        <w:bottom w:val="none" w:sz="0" w:space="0" w:color="auto"/>
        <w:right w:val="none" w:sz="0" w:space="0" w:color="auto"/>
      </w:divBdr>
    </w:div>
    <w:div w:id="109394584">
      <w:bodyDiv w:val="1"/>
      <w:marLeft w:val="0"/>
      <w:marRight w:val="0"/>
      <w:marTop w:val="0"/>
      <w:marBottom w:val="0"/>
      <w:divBdr>
        <w:top w:val="none" w:sz="0" w:space="0" w:color="auto"/>
        <w:left w:val="none" w:sz="0" w:space="0" w:color="auto"/>
        <w:bottom w:val="none" w:sz="0" w:space="0" w:color="auto"/>
        <w:right w:val="none" w:sz="0" w:space="0" w:color="auto"/>
      </w:divBdr>
    </w:div>
    <w:div w:id="127087121">
      <w:bodyDiv w:val="1"/>
      <w:marLeft w:val="0"/>
      <w:marRight w:val="0"/>
      <w:marTop w:val="0"/>
      <w:marBottom w:val="0"/>
      <w:divBdr>
        <w:top w:val="none" w:sz="0" w:space="0" w:color="auto"/>
        <w:left w:val="none" w:sz="0" w:space="0" w:color="auto"/>
        <w:bottom w:val="none" w:sz="0" w:space="0" w:color="auto"/>
        <w:right w:val="none" w:sz="0" w:space="0" w:color="auto"/>
      </w:divBdr>
    </w:div>
    <w:div w:id="349187254">
      <w:bodyDiv w:val="1"/>
      <w:marLeft w:val="0"/>
      <w:marRight w:val="0"/>
      <w:marTop w:val="0"/>
      <w:marBottom w:val="0"/>
      <w:divBdr>
        <w:top w:val="none" w:sz="0" w:space="0" w:color="auto"/>
        <w:left w:val="none" w:sz="0" w:space="0" w:color="auto"/>
        <w:bottom w:val="none" w:sz="0" w:space="0" w:color="auto"/>
        <w:right w:val="none" w:sz="0" w:space="0" w:color="auto"/>
      </w:divBdr>
    </w:div>
    <w:div w:id="508178141">
      <w:bodyDiv w:val="1"/>
      <w:marLeft w:val="0"/>
      <w:marRight w:val="0"/>
      <w:marTop w:val="0"/>
      <w:marBottom w:val="0"/>
      <w:divBdr>
        <w:top w:val="none" w:sz="0" w:space="0" w:color="auto"/>
        <w:left w:val="none" w:sz="0" w:space="0" w:color="auto"/>
        <w:bottom w:val="none" w:sz="0" w:space="0" w:color="auto"/>
        <w:right w:val="none" w:sz="0" w:space="0" w:color="auto"/>
      </w:divBdr>
      <w:divsChild>
        <w:div w:id="322243635">
          <w:marLeft w:val="288"/>
          <w:marRight w:val="0"/>
          <w:marTop w:val="0"/>
          <w:marBottom w:val="0"/>
          <w:divBdr>
            <w:top w:val="none" w:sz="0" w:space="0" w:color="auto"/>
            <w:left w:val="none" w:sz="0" w:space="0" w:color="auto"/>
            <w:bottom w:val="none" w:sz="0" w:space="0" w:color="auto"/>
            <w:right w:val="none" w:sz="0" w:space="0" w:color="auto"/>
          </w:divBdr>
        </w:div>
      </w:divsChild>
    </w:div>
    <w:div w:id="545604756">
      <w:bodyDiv w:val="1"/>
      <w:marLeft w:val="0"/>
      <w:marRight w:val="0"/>
      <w:marTop w:val="0"/>
      <w:marBottom w:val="0"/>
      <w:divBdr>
        <w:top w:val="none" w:sz="0" w:space="0" w:color="auto"/>
        <w:left w:val="none" w:sz="0" w:space="0" w:color="auto"/>
        <w:bottom w:val="none" w:sz="0" w:space="0" w:color="auto"/>
        <w:right w:val="none" w:sz="0" w:space="0" w:color="auto"/>
      </w:divBdr>
    </w:div>
    <w:div w:id="792212476">
      <w:bodyDiv w:val="1"/>
      <w:marLeft w:val="0"/>
      <w:marRight w:val="0"/>
      <w:marTop w:val="0"/>
      <w:marBottom w:val="0"/>
      <w:divBdr>
        <w:top w:val="none" w:sz="0" w:space="0" w:color="auto"/>
        <w:left w:val="none" w:sz="0" w:space="0" w:color="auto"/>
        <w:bottom w:val="none" w:sz="0" w:space="0" w:color="auto"/>
        <w:right w:val="none" w:sz="0" w:space="0" w:color="auto"/>
      </w:divBdr>
    </w:div>
    <w:div w:id="941380356">
      <w:bodyDiv w:val="1"/>
      <w:marLeft w:val="0"/>
      <w:marRight w:val="0"/>
      <w:marTop w:val="0"/>
      <w:marBottom w:val="0"/>
      <w:divBdr>
        <w:top w:val="none" w:sz="0" w:space="0" w:color="auto"/>
        <w:left w:val="none" w:sz="0" w:space="0" w:color="auto"/>
        <w:bottom w:val="none" w:sz="0" w:space="0" w:color="auto"/>
        <w:right w:val="none" w:sz="0" w:space="0" w:color="auto"/>
      </w:divBdr>
    </w:div>
    <w:div w:id="983923353">
      <w:bodyDiv w:val="1"/>
      <w:marLeft w:val="0"/>
      <w:marRight w:val="0"/>
      <w:marTop w:val="0"/>
      <w:marBottom w:val="0"/>
      <w:divBdr>
        <w:top w:val="none" w:sz="0" w:space="0" w:color="auto"/>
        <w:left w:val="none" w:sz="0" w:space="0" w:color="auto"/>
        <w:bottom w:val="none" w:sz="0" w:space="0" w:color="auto"/>
        <w:right w:val="none" w:sz="0" w:space="0" w:color="auto"/>
      </w:divBdr>
    </w:div>
    <w:div w:id="1073426887">
      <w:bodyDiv w:val="1"/>
      <w:marLeft w:val="0"/>
      <w:marRight w:val="0"/>
      <w:marTop w:val="0"/>
      <w:marBottom w:val="0"/>
      <w:divBdr>
        <w:top w:val="none" w:sz="0" w:space="0" w:color="auto"/>
        <w:left w:val="none" w:sz="0" w:space="0" w:color="auto"/>
        <w:bottom w:val="none" w:sz="0" w:space="0" w:color="auto"/>
        <w:right w:val="none" w:sz="0" w:space="0" w:color="auto"/>
      </w:divBdr>
    </w:div>
    <w:div w:id="1146893612">
      <w:bodyDiv w:val="1"/>
      <w:marLeft w:val="0"/>
      <w:marRight w:val="0"/>
      <w:marTop w:val="0"/>
      <w:marBottom w:val="0"/>
      <w:divBdr>
        <w:top w:val="none" w:sz="0" w:space="0" w:color="auto"/>
        <w:left w:val="none" w:sz="0" w:space="0" w:color="auto"/>
        <w:bottom w:val="none" w:sz="0" w:space="0" w:color="auto"/>
        <w:right w:val="none" w:sz="0" w:space="0" w:color="auto"/>
      </w:divBdr>
      <w:divsChild>
        <w:div w:id="1270163030">
          <w:marLeft w:val="547"/>
          <w:marRight w:val="0"/>
          <w:marTop w:val="0"/>
          <w:marBottom w:val="0"/>
          <w:divBdr>
            <w:top w:val="none" w:sz="0" w:space="0" w:color="auto"/>
            <w:left w:val="none" w:sz="0" w:space="0" w:color="auto"/>
            <w:bottom w:val="none" w:sz="0" w:space="0" w:color="auto"/>
            <w:right w:val="none" w:sz="0" w:space="0" w:color="auto"/>
          </w:divBdr>
        </w:div>
      </w:divsChild>
    </w:div>
    <w:div w:id="1241333216">
      <w:bodyDiv w:val="1"/>
      <w:marLeft w:val="0"/>
      <w:marRight w:val="0"/>
      <w:marTop w:val="0"/>
      <w:marBottom w:val="0"/>
      <w:divBdr>
        <w:top w:val="none" w:sz="0" w:space="0" w:color="auto"/>
        <w:left w:val="none" w:sz="0" w:space="0" w:color="auto"/>
        <w:bottom w:val="none" w:sz="0" w:space="0" w:color="auto"/>
        <w:right w:val="none" w:sz="0" w:space="0" w:color="auto"/>
      </w:divBdr>
      <w:divsChild>
        <w:div w:id="1700281387">
          <w:marLeft w:val="0"/>
          <w:marRight w:val="0"/>
          <w:marTop w:val="0"/>
          <w:marBottom w:val="0"/>
          <w:divBdr>
            <w:top w:val="none" w:sz="0" w:space="0" w:color="auto"/>
            <w:left w:val="none" w:sz="0" w:space="0" w:color="auto"/>
            <w:bottom w:val="none" w:sz="0" w:space="0" w:color="auto"/>
            <w:right w:val="none" w:sz="0" w:space="0" w:color="auto"/>
          </w:divBdr>
          <w:divsChild>
            <w:div w:id="741827390">
              <w:marLeft w:val="0"/>
              <w:marRight w:val="0"/>
              <w:marTop w:val="0"/>
              <w:marBottom w:val="0"/>
              <w:divBdr>
                <w:top w:val="none" w:sz="0" w:space="0" w:color="auto"/>
                <w:left w:val="none" w:sz="0" w:space="0" w:color="auto"/>
                <w:bottom w:val="none" w:sz="0" w:space="0" w:color="auto"/>
                <w:right w:val="none" w:sz="0" w:space="0" w:color="auto"/>
              </w:divBdr>
              <w:divsChild>
                <w:div w:id="1547521818">
                  <w:marLeft w:val="-345"/>
                  <w:marRight w:val="-300"/>
                  <w:marTop w:val="300"/>
                  <w:marBottom w:val="0"/>
                  <w:divBdr>
                    <w:top w:val="none" w:sz="0" w:space="0" w:color="auto"/>
                    <w:left w:val="none" w:sz="0" w:space="0" w:color="auto"/>
                    <w:bottom w:val="none" w:sz="0" w:space="0" w:color="auto"/>
                    <w:right w:val="none" w:sz="0" w:space="0" w:color="auto"/>
                  </w:divBdr>
                  <w:divsChild>
                    <w:div w:id="82917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033240">
      <w:bodyDiv w:val="1"/>
      <w:marLeft w:val="0"/>
      <w:marRight w:val="0"/>
      <w:marTop w:val="0"/>
      <w:marBottom w:val="0"/>
      <w:divBdr>
        <w:top w:val="none" w:sz="0" w:space="0" w:color="auto"/>
        <w:left w:val="none" w:sz="0" w:space="0" w:color="auto"/>
        <w:bottom w:val="none" w:sz="0" w:space="0" w:color="auto"/>
        <w:right w:val="none" w:sz="0" w:space="0" w:color="auto"/>
      </w:divBdr>
    </w:div>
    <w:div w:id="1518041076">
      <w:bodyDiv w:val="1"/>
      <w:marLeft w:val="0"/>
      <w:marRight w:val="0"/>
      <w:marTop w:val="0"/>
      <w:marBottom w:val="0"/>
      <w:divBdr>
        <w:top w:val="none" w:sz="0" w:space="0" w:color="auto"/>
        <w:left w:val="none" w:sz="0" w:space="0" w:color="auto"/>
        <w:bottom w:val="none" w:sz="0" w:space="0" w:color="auto"/>
        <w:right w:val="none" w:sz="0" w:space="0" w:color="auto"/>
      </w:divBdr>
    </w:div>
    <w:div w:id="1569919843">
      <w:bodyDiv w:val="1"/>
      <w:marLeft w:val="0"/>
      <w:marRight w:val="0"/>
      <w:marTop w:val="0"/>
      <w:marBottom w:val="0"/>
      <w:divBdr>
        <w:top w:val="none" w:sz="0" w:space="0" w:color="auto"/>
        <w:left w:val="none" w:sz="0" w:space="0" w:color="auto"/>
        <w:bottom w:val="none" w:sz="0" w:space="0" w:color="auto"/>
        <w:right w:val="none" w:sz="0" w:space="0" w:color="auto"/>
      </w:divBdr>
    </w:div>
    <w:div w:id="1572617693">
      <w:bodyDiv w:val="1"/>
      <w:marLeft w:val="0"/>
      <w:marRight w:val="0"/>
      <w:marTop w:val="0"/>
      <w:marBottom w:val="0"/>
      <w:divBdr>
        <w:top w:val="none" w:sz="0" w:space="0" w:color="auto"/>
        <w:left w:val="none" w:sz="0" w:space="0" w:color="auto"/>
        <w:bottom w:val="none" w:sz="0" w:space="0" w:color="auto"/>
        <w:right w:val="none" w:sz="0" w:space="0" w:color="auto"/>
      </w:divBdr>
    </w:div>
    <w:div w:id="1603798224">
      <w:bodyDiv w:val="1"/>
      <w:marLeft w:val="0"/>
      <w:marRight w:val="0"/>
      <w:marTop w:val="0"/>
      <w:marBottom w:val="0"/>
      <w:divBdr>
        <w:top w:val="none" w:sz="0" w:space="0" w:color="auto"/>
        <w:left w:val="none" w:sz="0" w:space="0" w:color="auto"/>
        <w:bottom w:val="none" w:sz="0" w:space="0" w:color="auto"/>
        <w:right w:val="none" w:sz="0" w:space="0" w:color="auto"/>
      </w:divBdr>
    </w:div>
    <w:div w:id="1675498307">
      <w:bodyDiv w:val="1"/>
      <w:marLeft w:val="0"/>
      <w:marRight w:val="0"/>
      <w:marTop w:val="0"/>
      <w:marBottom w:val="0"/>
      <w:divBdr>
        <w:top w:val="none" w:sz="0" w:space="0" w:color="auto"/>
        <w:left w:val="none" w:sz="0" w:space="0" w:color="auto"/>
        <w:bottom w:val="none" w:sz="0" w:space="0" w:color="auto"/>
        <w:right w:val="none" w:sz="0" w:space="0" w:color="auto"/>
      </w:divBdr>
      <w:divsChild>
        <w:div w:id="205920539">
          <w:marLeft w:val="288"/>
          <w:marRight w:val="0"/>
          <w:marTop w:val="0"/>
          <w:marBottom w:val="0"/>
          <w:divBdr>
            <w:top w:val="none" w:sz="0" w:space="0" w:color="auto"/>
            <w:left w:val="none" w:sz="0" w:space="0" w:color="auto"/>
            <w:bottom w:val="none" w:sz="0" w:space="0" w:color="auto"/>
            <w:right w:val="none" w:sz="0" w:space="0" w:color="auto"/>
          </w:divBdr>
        </w:div>
        <w:div w:id="681203744">
          <w:marLeft w:val="288"/>
          <w:marRight w:val="0"/>
          <w:marTop w:val="0"/>
          <w:marBottom w:val="0"/>
          <w:divBdr>
            <w:top w:val="none" w:sz="0" w:space="0" w:color="auto"/>
            <w:left w:val="none" w:sz="0" w:space="0" w:color="auto"/>
            <w:bottom w:val="none" w:sz="0" w:space="0" w:color="auto"/>
            <w:right w:val="none" w:sz="0" w:space="0" w:color="auto"/>
          </w:divBdr>
        </w:div>
        <w:div w:id="786896999">
          <w:marLeft w:val="288"/>
          <w:marRight w:val="0"/>
          <w:marTop w:val="0"/>
          <w:marBottom w:val="0"/>
          <w:divBdr>
            <w:top w:val="none" w:sz="0" w:space="0" w:color="auto"/>
            <w:left w:val="none" w:sz="0" w:space="0" w:color="auto"/>
            <w:bottom w:val="none" w:sz="0" w:space="0" w:color="auto"/>
            <w:right w:val="none" w:sz="0" w:space="0" w:color="auto"/>
          </w:divBdr>
        </w:div>
        <w:div w:id="1150905479">
          <w:marLeft w:val="288"/>
          <w:marRight w:val="0"/>
          <w:marTop w:val="0"/>
          <w:marBottom w:val="0"/>
          <w:divBdr>
            <w:top w:val="none" w:sz="0" w:space="0" w:color="auto"/>
            <w:left w:val="none" w:sz="0" w:space="0" w:color="auto"/>
            <w:bottom w:val="none" w:sz="0" w:space="0" w:color="auto"/>
            <w:right w:val="none" w:sz="0" w:space="0" w:color="auto"/>
          </w:divBdr>
        </w:div>
        <w:div w:id="1658335998">
          <w:marLeft w:val="288"/>
          <w:marRight w:val="0"/>
          <w:marTop w:val="0"/>
          <w:marBottom w:val="0"/>
          <w:divBdr>
            <w:top w:val="none" w:sz="0" w:space="0" w:color="auto"/>
            <w:left w:val="none" w:sz="0" w:space="0" w:color="auto"/>
            <w:bottom w:val="none" w:sz="0" w:space="0" w:color="auto"/>
            <w:right w:val="none" w:sz="0" w:space="0" w:color="auto"/>
          </w:divBdr>
        </w:div>
        <w:div w:id="1914661461">
          <w:marLeft w:val="288"/>
          <w:marRight w:val="0"/>
          <w:marTop w:val="0"/>
          <w:marBottom w:val="0"/>
          <w:divBdr>
            <w:top w:val="none" w:sz="0" w:space="0" w:color="auto"/>
            <w:left w:val="none" w:sz="0" w:space="0" w:color="auto"/>
            <w:bottom w:val="none" w:sz="0" w:space="0" w:color="auto"/>
            <w:right w:val="none" w:sz="0" w:space="0" w:color="auto"/>
          </w:divBdr>
        </w:div>
      </w:divsChild>
    </w:div>
    <w:div w:id="1701122853">
      <w:bodyDiv w:val="1"/>
      <w:marLeft w:val="0"/>
      <w:marRight w:val="0"/>
      <w:marTop w:val="0"/>
      <w:marBottom w:val="0"/>
      <w:divBdr>
        <w:top w:val="none" w:sz="0" w:space="0" w:color="auto"/>
        <w:left w:val="none" w:sz="0" w:space="0" w:color="auto"/>
        <w:bottom w:val="none" w:sz="0" w:space="0" w:color="auto"/>
        <w:right w:val="none" w:sz="0" w:space="0" w:color="auto"/>
      </w:divBdr>
    </w:div>
    <w:div w:id="1746488119">
      <w:bodyDiv w:val="1"/>
      <w:marLeft w:val="0"/>
      <w:marRight w:val="0"/>
      <w:marTop w:val="0"/>
      <w:marBottom w:val="0"/>
      <w:divBdr>
        <w:top w:val="none" w:sz="0" w:space="0" w:color="auto"/>
        <w:left w:val="none" w:sz="0" w:space="0" w:color="auto"/>
        <w:bottom w:val="none" w:sz="0" w:space="0" w:color="auto"/>
        <w:right w:val="none" w:sz="0" w:space="0" w:color="auto"/>
      </w:divBdr>
    </w:div>
    <w:div w:id="1770351076">
      <w:bodyDiv w:val="1"/>
      <w:marLeft w:val="0"/>
      <w:marRight w:val="0"/>
      <w:marTop w:val="0"/>
      <w:marBottom w:val="0"/>
      <w:divBdr>
        <w:top w:val="none" w:sz="0" w:space="0" w:color="auto"/>
        <w:left w:val="none" w:sz="0" w:space="0" w:color="auto"/>
        <w:bottom w:val="none" w:sz="0" w:space="0" w:color="auto"/>
        <w:right w:val="none" w:sz="0" w:space="0" w:color="auto"/>
      </w:divBdr>
    </w:div>
    <w:div w:id="1891067417">
      <w:bodyDiv w:val="1"/>
      <w:marLeft w:val="0"/>
      <w:marRight w:val="0"/>
      <w:marTop w:val="0"/>
      <w:marBottom w:val="0"/>
      <w:divBdr>
        <w:top w:val="none" w:sz="0" w:space="0" w:color="auto"/>
        <w:left w:val="none" w:sz="0" w:space="0" w:color="auto"/>
        <w:bottom w:val="none" w:sz="0" w:space="0" w:color="auto"/>
        <w:right w:val="none" w:sz="0" w:space="0" w:color="auto"/>
      </w:divBdr>
    </w:div>
    <w:div w:id="1902249795">
      <w:bodyDiv w:val="1"/>
      <w:marLeft w:val="0"/>
      <w:marRight w:val="0"/>
      <w:marTop w:val="0"/>
      <w:marBottom w:val="0"/>
      <w:divBdr>
        <w:top w:val="none" w:sz="0" w:space="0" w:color="auto"/>
        <w:left w:val="none" w:sz="0" w:space="0" w:color="auto"/>
        <w:bottom w:val="none" w:sz="0" w:space="0" w:color="auto"/>
        <w:right w:val="none" w:sz="0" w:space="0" w:color="auto"/>
      </w:divBdr>
    </w:div>
    <w:div w:id="2033334421">
      <w:bodyDiv w:val="1"/>
      <w:marLeft w:val="0"/>
      <w:marRight w:val="0"/>
      <w:marTop w:val="0"/>
      <w:marBottom w:val="0"/>
      <w:divBdr>
        <w:top w:val="none" w:sz="0" w:space="0" w:color="auto"/>
        <w:left w:val="none" w:sz="0" w:space="0" w:color="auto"/>
        <w:bottom w:val="none" w:sz="0" w:space="0" w:color="auto"/>
        <w:right w:val="none" w:sz="0" w:space="0" w:color="auto"/>
      </w:divBdr>
    </w:div>
    <w:div w:id="2041543568">
      <w:bodyDiv w:val="1"/>
      <w:marLeft w:val="0"/>
      <w:marRight w:val="0"/>
      <w:marTop w:val="0"/>
      <w:marBottom w:val="0"/>
      <w:divBdr>
        <w:top w:val="none" w:sz="0" w:space="0" w:color="auto"/>
        <w:left w:val="none" w:sz="0" w:space="0" w:color="auto"/>
        <w:bottom w:val="none" w:sz="0" w:space="0" w:color="auto"/>
        <w:right w:val="none" w:sz="0" w:space="0" w:color="auto"/>
      </w:divBdr>
    </w:div>
    <w:div w:id="2054426403">
      <w:bodyDiv w:val="1"/>
      <w:marLeft w:val="0"/>
      <w:marRight w:val="0"/>
      <w:marTop w:val="0"/>
      <w:marBottom w:val="0"/>
      <w:divBdr>
        <w:top w:val="none" w:sz="0" w:space="0" w:color="auto"/>
        <w:left w:val="none" w:sz="0" w:space="0" w:color="auto"/>
        <w:bottom w:val="none" w:sz="0" w:space="0" w:color="auto"/>
        <w:right w:val="none" w:sz="0" w:space="0" w:color="auto"/>
      </w:divBdr>
    </w:div>
    <w:div w:id="2095470470">
      <w:bodyDiv w:val="1"/>
      <w:marLeft w:val="0"/>
      <w:marRight w:val="0"/>
      <w:marTop w:val="0"/>
      <w:marBottom w:val="0"/>
      <w:divBdr>
        <w:top w:val="none" w:sz="0" w:space="0" w:color="auto"/>
        <w:left w:val="none" w:sz="0" w:space="0" w:color="auto"/>
        <w:bottom w:val="none" w:sz="0" w:space="0" w:color="auto"/>
        <w:right w:val="none" w:sz="0" w:space="0" w:color="auto"/>
      </w:divBdr>
    </w:div>
    <w:div w:id="21344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055de-ca68-47fb-b38b-c057ea555355" xsi:nil="true"/>
    <lcf76f155ced4ddcb4097134ff3c332f xmlns="b9136a04-4ccf-4958-bb01-d95c976fc0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E4A2E4E962EBB64389C94647C34E664C" ma:contentTypeVersion="17" ma:contentTypeDescription="Создание документа." ma:contentTypeScope="" ma:versionID="0c4ad91bab7ca3f51ec0db0fdd4cdfe2">
  <xsd:schema xmlns:xsd="http://www.w3.org/2001/XMLSchema" xmlns:xs="http://www.w3.org/2001/XMLSchema" xmlns:p="http://schemas.microsoft.com/office/2006/metadata/properties" xmlns:ns1="http://schemas.microsoft.com/sharepoint/v3" xmlns:ns2="b9136a04-4ccf-4958-bb01-d95c976fc086" xmlns:ns3="3ab055de-ca68-47fb-b38b-c057ea555355" targetNamespace="http://schemas.microsoft.com/office/2006/metadata/properties" ma:root="true" ma:fieldsID="34849b7dd1759710140e856cf70e13f2" ns1:_="" ns2:_="" ns3:_="">
    <xsd:import namespace="http://schemas.microsoft.com/sharepoint/v3"/>
    <xsd:import namespace="b9136a04-4ccf-4958-bb01-d95c976fc086"/>
    <xsd:import namespace="3ab055de-ca68-47fb-b38b-c057ea55535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Location" minOccurs="0"/>
                <xsd:element ref="ns2:MediaLengthInSecond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Свойства единой политики соответствия требованиям" ma:hidden="true" ma:internalName="_ip_UnifiedCompliancePolicyProperties">
      <xsd:simpleType>
        <xsd:restriction base="dms:Note"/>
      </xsd:simpleType>
    </xsd:element>
    <xsd:element name="_ip_UnifiedCompliancePolicyUIAction" ma:index="24" nillable="true" ma:displayName="Действие с пользовательским интерфейсом в рамках единой политики соответствия требованиям"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136a04-4ccf-4958-bb01-d95c976fc0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b055de-ca68-47fb-b38b-c057ea55535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f4caa57-d40b-440d-a612-b80491cc90ae}" ma:internalName="TaxCatchAll" ma:showField="CatchAllData" ma:web="3ab055de-ca68-47fb-b38b-c057ea55535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DCC18-A7FC-4E3D-865D-DBB5FD28DCD2}">
  <ds:schemaRefs>
    <ds:schemaRef ds:uri="http://schemas.microsoft.com/office/2006/metadata/properties"/>
    <ds:schemaRef ds:uri="http://schemas.microsoft.com/office/infopath/2007/PartnerControls"/>
    <ds:schemaRef ds:uri="4ccf4cfc-ddfa-404f-97a3-fb0d06c18cbe"/>
    <ds:schemaRef ds:uri="3ab055de-ca68-47fb-b38b-c057ea555355"/>
    <ds:schemaRef ds:uri="b9136a04-4ccf-4958-bb01-d95c976fc086"/>
  </ds:schemaRefs>
</ds:datastoreItem>
</file>

<file path=customXml/itemProps2.xml><?xml version="1.0" encoding="utf-8"?>
<ds:datastoreItem xmlns:ds="http://schemas.openxmlformats.org/officeDocument/2006/customXml" ds:itemID="{3E66C704-A1AA-4719-B26C-A2F37FCE228A}">
  <ds:schemaRefs>
    <ds:schemaRef ds:uri="http://schemas.microsoft.com/sharepoint/v3/contenttype/forms"/>
  </ds:schemaRefs>
</ds:datastoreItem>
</file>

<file path=customXml/itemProps3.xml><?xml version="1.0" encoding="utf-8"?>
<ds:datastoreItem xmlns:ds="http://schemas.openxmlformats.org/officeDocument/2006/customXml" ds:itemID="{0C8ECF67-3B59-4B3C-B8BD-8EF256CD50CC}">
  <ds:schemaRefs>
    <ds:schemaRef ds:uri="http://schemas.openxmlformats.org/officeDocument/2006/bibliography"/>
  </ds:schemaRefs>
</ds:datastoreItem>
</file>

<file path=customXml/itemProps4.xml><?xml version="1.0" encoding="utf-8"?>
<ds:datastoreItem xmlns:ds="http://schemas.openxmlformats.org/officeDocument/2006/customXml" ds:itemID="{DC0D4730-BE65-4E4A-B604-4112327837CB}"/>
</file>

<file path=docProps/app.xml><?xml version="1.0" encoding="utf-8"?>
<Properties xmlns="http://schemas.openxmlformats.org/officeDocument/2006/extended-properties" xmlns:vt="http://schemas.openxmlformats.org/officeDocument/2006/docPropsVTypes">
  <Template>Normal</Template>
  <TotalTime>3</TotalTime>
  <Pages>6</Pages>
  <Words>2778</Words>
  <Characters>15838</Characters>
  <Application>Microsoft Office Word</Application>
  <DocSecurity>0</DocSecurity>
  <Lines>131</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 организации управления регламентирующей документацией</vt:lpstr>
      <vt:lpstr>Стандарт организации управления регламентирующей документацией</vt:lpstr>
    </vt:vector>
  </TitlesOfParts>
  <Company/>
  <LinksUpToDate>false</LinksUpToDate>
  <CharactersWithSpaces>18579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организации управления регламентирующей документацией</dc:title>
  <dc:subject/>
  <dc:creator>natalya.khvalyun@metinvestholding.com</dc:creator>
  <cp:keywords>Регламентирующая докмуентация, РД, стандарт, регламенты, создать регламент</cp:keywords>
  <dc:description/>
  <cp:lastModifiedBy>Тронько Андрей Александрович</cp:lastModifiedBy>
  <cp:revision>3</cp:revision>
  <cp:lastPrinted>2019-12-16T16:10:00Z</cp:lastPrinted>
  <dcterms:created xsi:type="dcterms:W3CDTF">2023-11-21T12:54:00Z</dcterms:created>
  <dcterms:modified xsi:type="dcterms:W3CDTF">2023-11-22T07:57:00Z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y fmtid="{D5CDD505-2E9C-101B-9397-08002B2CF9AE}" pid="3" name="ContentTypeId">
    <vt:lpwstr>0x010100E4A2E4E962EBB64389C94647C34E664C</vt:lpwstr>
  </property>
  <property fmtid="{D5CDD505-2E9C-101B-9397-08002B2CF9AE}" pid="4" name="MSIP_Label_d92777a8-4fe1-4bb5-bf8a-dafd6e0db0a2_Enabled">
    <vt:lpwstr>true</vt:lpwstr>
  </property>
  <property fmtid="{D5CDD505-2E9C-101B-9397-08002B2CF9AE}" pid="5" name="MSIP_Label_d92777a8-4fe1-4bb5-bf8a-dafd6e0db0a2_SetDate">
    <vt:lpwstr>2023-08-31T13:18:03Z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cc2df607-f166-48b2-ab8c-1698752fe126</vt:lpwstr>
  </property>
  <property fmtid="{D5CDD505-2E9C-101B-9397-08002B2CF9AE}" pid="10" name="MSIP_Label_d92777a8-4fe1-4bb5-bf8a-dafd6e0db0a2_ContentBits">
    <vt:lpwstr>0</vt:lpwstr>
  </property>
  <property fmtid="{D5CDD505-2E9C-101B-9397-08002B2CF9AE}" pid="11" name="MSIP_Label_84546376-7a9b-48d9-9cb1-86a93cac1872_SetDate">
    <vt:lpwstr>2020-11-05T12:06:28Z</vt:lpwstr>
  </property>
  <property fmtid="{D5CDD505-2E9C-101B-9397-08002B2CF9AE}" pid="12" name="MSIP_Label_84546376-7a9b-48d9-9cb1-86a93cac1872_Name">
    <vt:lpwstr>MIH Ограниченный доступ_0</vt:lpwstr>
  </property>
  <property fmtid="{D5CDD505-2E9C-101B-9397-08002B2CF9AE}" pid="13" name="MSIP_Label_84546376-7a9b-48d9-9cb1-86a93cac1872_Enabled">
    <vt:lpwstr>true</vt:lpwstr>
  </property>
  <property fmtid="{D5CDD505-2E9C-101B-9397-08002B2CF9AE}" pid="14" name="MSIP_Label_84546376-7a9b-48d9-9cb1-86a93cac1872_ContentBits">
    <vt:lpwstr>0</vt:lpwstr>
  </property>
  <property fmtid="{D5CDD505-2E9C-101B-9397-08002B2CF9AE}" pid="15" name="MSIP_Label_84546376-7a9b-48d9-9cb1-86a93cac1872_ActionId">
    <vt:lpwstr>aaa52047-446b-4461-8b92-080ed692c56f</vt:lpwstr>
  </property>
  <property fmtid="{D5CDD505-2E9C-101B-9397-08002B2CF9AE}" pid="16" name="MSIP_Label_84546376-7a9b-48d9-9cb1-86a93cac1872_SiteId">
    <vt:lpwstr>b0bbbc89-2041-434f-8618-bc081a1a01d4</vt:lpwstr>
  </property>
  <property fmtid="{D5CDD505-2E9C-101B-9397-08002B2CF9AE}" pid="17" name="MSIP_Label_84546376-7a9b-48d9-9cb1-86a93cac1872_Method">
    <vt:lpwstr>Standard</vt:lpwstr>
  </property>
  <property fmtid="{D5CDD505-2E9C-101B-9397-08002B2CF9AE}" pid="18" name="MediaServiceImageTags">
    <vt:lpwstr/>
  </property>
</Properties>
</file>